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0717" w14:textId="5CE83F4E" w:rsidR="000329C4" w:rsidRDefault="0041279D" w:rsidP="000329C4">
      <w:pPr>
        <w:spacing w:after="0" w:line="240" w:lineRule="auto"/>
        <w:rPr>
          <w:rFonts w:ascii="Calibri Light" w:hAnsi="Calibri Light" w:cs="Calibri Light"/>
          <w:b/>
          <w:color w:val="70AD47"/>
          <w:sz w:val="44"/>
          <w:szCs w:val="44"/>
        </w:rPr>
      </w:pPr>
      <w:r>
        <w:rPr>
          <w:noProof/>
        </w:rPr>
        <w:drawing>
          <wp:anchor distT="0" distB="0" distL="114300" distR="114300" simplePos="0" relativeHeight="251659264" behindDoc="0" locked="0" layoutInCell="1" allowOverlap="1" wp14:anchorId="47ECEDAC" wp14:editId="04551F38">
            <wp:simplePos x="0" y="0"/>
            <wp:positionH relativeFrom="column">
              <wp:posOffset>3421380</wp:posOffset>
            </wp:positionH>
            <wp:positionV relativeFrom="paragraph">
              <wp:posOffset>165100</wp:posOffset>
            </wp:positionV>
            <wp:extent cx="2667000" cy="687070"/>
            <wp:effectExtent l="0" t="0" r="0" b="0"/>
            <wp:wrapSquare wrapText="left"/>
            <wp:docPr id="2" name="Picture 2" descr="Prospect-Hospic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pect-Hospice-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EF757" w14:textId="11253ED6" w:rsidR="000329C4" w:rsidRPr="009A6914" w:rsidRDefault="000329C4" w:rsidP="000329C4">
      <w:pPr>
        <w:spacing w:after="0" w:line="240" w:lineRule="auto"/>
        <w:rPr>
          <w:rFonts w:ascii="Calibri Light" w:hAnsi="Calibri Light" w:cs="Calibri Light"/>
          <w:b/>
          <w:color w:val="70AD47"/>
          <w:sz w:val="44"/>
          <w:szCs w:val="44"/>
        </w:rPr>
      </w:pPr>
      <w:r w:rsidRPr="009A6914">
        <w:rPr>
          <w:rFonts w:ascii="Calibri Light" w:hAnsi="Calibri Light" w:cs="Calibri Light"/>
          <w:b/>
          <w:color w:val="70AD47"/>
          <w:sz w:val="44"/>
          <w:szCs w:val="44"/>
        </w:rPr>
        <w:t>Job Description</w:t>
      </w:r>
    </w:p>
    <w:p w14:paraId="5C18E03A" w14:textId="77777777" w:rsidR="000329C4" w:rsidRPr="00294AA4" w:rsidRDefault="000329C4" w:rsidP="000329C4">
      <w:pPr>
        <w:pStyle w:val="Header"/>
        <w:tabs>
          <w:tab w:val="left" w:pos="3780"/>
        </w:tabs>
        <w:rPr>
          <w:rFonts w:cs="Arial"/>
          <w:color w:val="008000"/>
          <w:spacing w:val="-3"/>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946"/>
      </w:tblGrid>
      <w:tr w:rsidR="000329C4" w:rsidRPr="009A6914" w14:paraId="11AC0529" w14:textId="77777777" w:rsidTr="00BA3E9F">
        <w:tc>
          <w:tcPr>
            <w:tcW w:w="3227" w:type="dxa"/>
            <w:shd w:val="clear" w:color="auto" w:fill="70AD47"/>
          </w:tcPr>
          <w:p w14:paraId="415EE690" w14:textId="77777777" w:rsidR="000329C4" w:rsidRPr="009A6914" w:rsidRDefault="000329C4" w:rsidP="00BA3E9F">
            <w:pPr>
              <w:spacing w:line="216" w:lineRule="auto"/>
              <w:rPr>
                <w:rFonts w:ascii="Calibri Light" w:hAnsi="Calibri Light" w:cs="Calibri Light"/>
                <w:b/>
                <w:color w:val="FFFFFF"/>
                <w:sz w:val="22"/>
              </w:rPr>
            </w:pPr>
            <w:r w:rsidRPr="009A6914">
              <w:rPr>
                <w:rFonts w:ascii="Calibri Light" w:hAnsi="Calibri Light" w:cs="Calibri Light"/>
                <w:b/>
                <w:color w:val="FFFFFF"/>
                <w:sz w:val="22"/>
              </w:rPr>
              <w:t>Job Title</w:t>
            </w:r>
          </w:p>
        </w:tc>
        <w:tc>
          <w:tcPr>
            <w:tcW w:w="6946" w:type="dxa"/>
            <w:shd w:val="clear" w:color="auto" w:fill="auto"/>
          </w:tcPr>
          <w:p w14:paraId="70C005D1" w14:textId="77777777" w:rsidR="000329C4" w:rsidRPr="00D96375" w:rsidRDefault="000329C4" w:rsidP="00BA3E9F">
            <w:pPr>
              <w:spacing w:line="216" w:lineRule="auto"/>
              <w:rPr>
                <w:rFonts w:ascii="Calibri Light" w:hAnsi="Calibri Light" w:cs="Calibri Light"/>
                <w:color w:val="000000"/>
                <w:sz w:val="22"/>
              </w:rPr>
            </w:pPr>
            <w:r>
              <w:rPr>
                <w:rFonts w:ascii="Calibri Light" w:hAnsi="Calibri Light" w:cs="Calibri Light"/>
                <w:color w:val="000000"/>
                <w:sz w:val="22"/>
              </w:rPr>
              <w:t>Community Clinical Nurse Specialist</w:t>
            </w:r>
          </w:p>
        </w:tc>
      </w:tr>
      <w:tr w:rsidR="000329C4" w:rsidRPr="009A6914" w14:paraId="7137CC07" w14:textId="77777777" w:rsidTr="00BA3E9F">
        <w:tc>
          <w:tcPr>
            <w:tcW w:w="3227" w:type="dxa"/>
            <w:shd w:val="clear" w:color="auto" w:fill="70AD47"/>
          </w:tcPr>
          <w:p w14:paraId="0F4EAE78" w14:textId="77777777" w:rsidR="000329C4" w:rsidRPr="009A6914" w:rsidRDefault="000329C4" w:rsidP="00BA3E9F">
            <w:pPr>
              <w:spacing w:line="216" w:lineRule="auto"/>
              <w:rPr>
                <w:rFonts w:ascii="Calibri Light" w:hAnsi="Calibri Light" w:cs="Calibri Light"/>
                <w:b/>
                <w:color w:val="FFFFFF"/>
                <w:sz w:val="22"/>
              </w:rPr>
            </w:pPr>
            <w:r w:rsidRPr="009A6914">
              <w:rPr>
                <w:rFonts w:ascii="Calibri Light" w:hAnsi="Calibri Light" w:cs="Calibri Light"/>
                <w:b/>
                <w:color w:val="FFFFFF"/>
                <w:sz w:val="22"/>
              </w:rPr>
              <w:t>Department</w:t>
            </w:r>
          </w:p>
        </w:tc>
        <w:tc>
          <w:tcPr>
            <w:tcW w:w="6946" w:type="dxa"/>
            <w:shd w:val="clear" w:color="auto" w:fill="auto"/>
          </w:tcPr>
          <w:p w14:paraId="5887EA63" w14:textId="77777777" w:rsidR="000329C4" w:rsidRPr="00D96375" w:rsidRDefault="000329C4" w:rsidP="00BA3E9F">
            <w:pPr>
              <w:spacing w:line="216" w:lineRule="auto"/>
              <w:rPr>
                <w:rFonts w:ascii="Calibri Light" w:hAnsi="Calibri Light" w:cs="Calibri Light"/>
                <w:color w:val="000000"/>
                <w:sz w:val="22"/>
              </w:rPr>
            </w:pPr>
            <w:r w:rsidRPr="00D96375">
              <w:rPr>
                <w:rFonts w:ascii="Calibri Light" w:hAnsi="Calibri Light" w:cs="Calibri Light"/>
                <w:color w:val="000000"/>
                <w:sz w:val="22"/>
              </w:rPr>
              <w:t>CNS</w:t>
            </w:r>
          </w:p>
        </w:tc>
      </w:tr>
      <w:tr w:rsidR="000329C4" w:rsidRPr="009A6914" w14:paraId="464C4B97" w14:textId="77777777" w:rsidTr="00BA3E9F">
        <w:tc>
          <w:tcPr>
            <w:tcW w:w="3227" w:type="dxa"/>
            <w:shd w:val="clear" w:color="auto" w:fill="70AD47"/>
          </w:tcPr>
          <w:p w14:paraId="049B103F" w14:textId="77777777" w:rsidR="000329C4" w:rsidRPr="009A6914" w:rsidRDefault="000329C4" w:rsidP="00BA3E9F">
            <w:pPr>
              <w:spacing w:line="216" w:lineRule="auto"/>
              <w:rPr>
                <w:rFonts w:ascii="Calibri Light" w:hAnsi="Calibri Light" w:cs="Calibri Light"/>
                <w:b/>
                <w:color w:val="FFFFFF"/>
                <w:sz w:val="22"/>
              </w:rPr>
            </w:pPr>
            <w:r w:rsidRPr="009A6914">
              <w:rPr>
                <w:rFonts w:ascii="Calibri Light" w:hAnsi="Calibri Light" w:cs="Calibri Light"/>
                <w:b/>
                <w:color w:val="FFFFFF"/>
                <w:sz w:val="22"/>
              </w:rPr>
              <w:t>Hours</w:t>
            </w:r>
          </w:p>
        </w:tc>
        <w:tc>
          <w:tcPr>
            <w:tcW w:w="6946" w:type="dxa"/>
            <w:shd w:val="clear" w:color="auto" w:fill="auto"/>
          </w:tcPr>
          <w:p w14:paraId="4BCB0359" w14:textId="77777777" w:rsidR="000329C4" w:rsidRPr="00D96375" w:rsidRDefault="000329C4" w:rsidP="00BA3E9F">
            <w:pPr>
              <w:spacing w:line="216" w:lineRule="auto"/>
              <w:rPr>
                <w:rFonts w:ascii="Calibri Light" w:hAnsi="Calibri Light" w:cs="Calibri Light"/>
                <w:color w:val="000000"/>
                <w:sz w:val="22"/>
              </w:rPr>
            </w:pPr>
            <w:r>
              <w:rPr>
                <w:rFonts w:ascii="Calibri Light" w:hAnsi="Calibri Light" w:cs="Calibri Light"/>
                <w:color w:val="000000"/>
                <w:sz w:val="22"/>
              </w:rPr>
              <w:t>37.5 hours per week over 7 days (part time considered)</w:t>
            </w:r>
          </w:p>
        </w:tc>
      </w:tr>
      <w:tr w:rsidR="000329C4" w:rsidRPr="009A6914" w14:paraId="491F7B6C" w14:textId="77777777" w:rsidTr="00BA3E9F">
        <w:tc>
          <w:tcPr>
            <w:tcW w:w="3227" w:type="dxa"/>
            <w:shd w:val="clear" w:color="auto" w:fill="70AD47"/>
          </w:tcPr>
          <w:p w14:paraId="77FCCD06" w14:textId="77777777" w:rsidR="000329C4" w:rsidRPr="009A6914" w:rsidRDefault="000329C4" w:rsidP="00BA3E9F">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to</w:t>
            </w:r>
          </w:p>
        </w:tc>
        <w:tc>
          <w:tcPr>
            <w:tcW w:w="6946" w:type="dxa"/>
            <w:shd w:val="clear" w:color="auto" w:fill="auto"/>
          </w:tcPr>
          <w:p w14:paraId="385251F8" w14:textId="77777777" w:rsidR="000329C4" w:rsidRPr="00D96375" w:rsidRDefault="000329C4" w:rsidP="00BA3E9F">
            <w:pPr>
              <w:spacing w:line="216" w:lineRule="auto"/>
              <w:rPr>
                <w:rFonts w:ascii="Calibri Light" w:hAnsi="Calibri Light" w:cs="Calibri Light"/>
                <w:color w:val="000000"/>
                <w:sz w:val="22"/>
              </w:rPr>
            </w:pPr>
            <w:r>
              <w:rPr>
                <w:rFonts w:ascii="Calibri Light" w:hAnsi="Calibri Light" w:cs="Calibri Light"/>
                <w:color w:val="000000"/>
                <w:sz w:val="22"/>
              </w:rPr>
              <w:t>Community Clinical Nurse Specialist Team Leader</w:t>
            </w:r>
          </w:p>
        </w:tc>
      </w:tr>
      <w:tr w:rsidR="000329C4" w:rsidRPr="009A6914" w14:paraId="6ABE04A7" w14:textId="77777777" w:rsidTr="00BA3E9F">
        <w:tc>
          <w:tcPr>
            <w:tcW w:w="3227" w:type="dxa"/>
            <w:shd w:val="clear" w:color="auto" w:fill="70AD47"/>
          </w:tcPr>
          <w:p w14:paraId="57CEC064" w14:textId="77777777" w:rsidR="000329C4" w:rsidRPr="009A6914" w:rsidRDefault="000329C4" w:rsidP="00BA3E9F">
            <w:pPr>
              <w:spacing w:line="216" w:lineRule="auto"/>
              <w:rPr>
                <w:rFonts w:ascii="Calibri Light" w:hAnsi="Calibri Light" w:cs="Calibri Light"/>
                <w:b/>
                <w:color w:val="FFFFFF"/>
                <w:sz w:val="22"/>
              </w:rPr>
            </w:pPr>
            <w:r w:rsidRPr="009A6914">
              <w:rPr>
                <w:rFonts w:ascii="Calibri Light" w:hAnsi="Calibri Light" w:cs="Calibri Light"/>
                <w:b/>
                <w:color w:val="FFFFFF"/>
                <w:sz w:val="22"/>
              </w:rPr>
              <w:t>Responsible for</w:t>
            </w:r>
          </w:p>
        </w:tc>
        <w:tc>
          <w:tcPr>
            <w:tcW w:w="6946" w:type="dxa"/>
            <w:shd w:val="clear" w:color="auto" w:fill="auto"/>
          </w:tcPr>
          <w:p w14:paraId="31B79438" w14:textId="77777777" w:rsidR="000329C4" w:rsidRPr="00D96375" w:rsidRDefault="000329C4" w:rsidP="00BA3E9F">
            <w:pPr>
              <w:spacing w:line="216" w:lineRule="auto"/>
              <w:rPr>
                <w:rFonts w:ascii="Calibri Light" w:hAnsi="Calibri Light" w:cs="Calibri Light"/>
                <w:color w:val="000000"/>
                <w:sz w:val="22"/>
              </w:rPr>
            </w:pPr>
            <w:r>
              <w:rPr>
                <w:rFonts w:ascii="Calibri Light" w:hAnsi="Calibri Light" w:cs="Calibri Light"/>
                <w:color w:val="000000"/>
                <w:sz w:val="22"/>
              </w:rPr>
              <w:t>Staff Nurses, Volunteers</w:t>
            </w:r>
          </w:p>
        </w:tc>
      </w:tr>
    </w:tbl>
    <w:p w14:paraId="16C5727B" w14:textId="77777777" w:rsidR="000329C4" w:rsidRPr="009A6914" w:rsidRDefault="000329C4" w:rsidP="000329C4">
      <w:pPr>
        <w:spacing w:after="0" w:line="240" w:lineRule="auto"/>
        <w:rPr>
          <w:rFonts w:ascii="Calibri Light" w:hAnsi="Calibri Light" w:cs="Calibri Light"/>
          <w:color w:val="000000"/>
          <w:sz w:val="22"/>
        </w:rPr>
      </w:pPr>
    </w:p>
    <w:p w14:paraId="2FC59D2B" w14:textId="77777777" w:rsidR="000329C4" w:rsidRPr="009A6914" w:rsidRDefault="000329C4" w:rsidP="000329C4">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About Us</w:t>
      </w:r>
    </w:p>
    <w:p w14:paraId="4B2B5536" w14:textId="77777777" w:rsidR="000329C4" w:rsidRPr="009A6914" w:rsidRDefault="000329C4" w:rsidP="000329C4">
      <w:pPr>
        <w:spacing w:after="0" w:line="240" w:lineRule="auto"/>
        <w:rPr>
          <w:rFonts w:ascii="Calibri Light" w:hAnsi="Calibri Light" w:cs="Calibri Light"/>
          <w:b/>
          <w:color w:val="70AD47"/>
          <w:sz w:val="22"/>
        </w:rPr>
      </w:pPr>
    </w:p>
    <w:p w14:paraId="5870C33F" w14:textId="76E1E773" w:rsidR="000329C4" w:rsidRPr="009A6914" w:rsidRDefault="000329C4" w:rsidP="000329C4">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Since 1980, Prospect Hospice has provided dedicated end-of-life care service for people living in Swindon, Marlborough and northeast Wiltshire. We bring care, comfort and confidence, around the clock, every day of the year.</w:t>
      </w:r>
    </w:p>
    <w:p w14:paraId="78FF1E6D" w14:textId="77777777" w:rsidR="000329C4" w:rsidRPr="009A6914" w:rsidRDefault="000329C4" w:rsidP="000329C4">
      <w:pPr>
        <w:spacing w:after="0" w:line="240" w:lineRule="auto"/>
        <w:rPr>
          <w:rFonts w:ascii="Calibri Light" w:hAnsi="Calibri Light" w:cs="Calibri Light"/>
          <w:color w:val="000000"/>
          <w:sz w:val="22"/>
        </w:rPr>
      </w:pPr>
    </w:p>
    <w:p w14:paraId="6E3F33EE" w14:textId="77777777" w:rsidR="000329C4" w:rsidRPr="009A6914" w:rsidRDefault="000329C4" w:rsidP="000329C4">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aim is to provide excellent, personalised and compassionate care for everyone in our community who is affected by a life-limiting illness. We work in close partnership with other organisations – specifically with local health and social care professionals – as well as local people. Working within our community allows us to lead, provide and influence care so that anyone affected by a life-limiting illness has access to the best possible support when and wherever they need it. </w:t>
      </w:r>
    </w:p>
    <w:p w14:paraId="09B826E1" w14:textId="77777777" w:rsidR="000329C4" w:rsidRPr="009A6914" w:rsidRDefault="000329C4" w:rsidP="000329C4">
      <w:pPr>
        <w:spacing w:after="0" w:line="240" w:lineRule="auto"/>
        <w:rPr>
          <w:rFonts w:ascii="Calibri Light" w:hAnsi="Calibri Light" w:cs="Calibri Light"/>
          <w:color w:val="000000"/>
          <w:sz w:val="22"/>
        </w:rPr>
      </w:pPr>
    </w:p>
    <w:p w14:paraId="78B82B20" w14:textId="77777777" w:rsidR="000329C4" w:rsidRPr="009A6914" w:rsidRDefault="000329C4" w:rsidP="000329C4">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Our Vision, Mission, Strategic Priorities and Values</w:t>
      </w:r>
    </w:p>
    <w:p w14:paraId="4C5B5CF7" w14:textId="77777777" w:rsidR="000329C4" w:rsidRPr="009A6914" w:rsidRDefault="000329C4" w:rsidP="000329C4">
      <w:pPr>
        <w:spacing w:after="0" w:line="240" w:lineRule="auto"/>
        <w:rPr>
          <w:rFonts w:ascii="Calibri" w:hAnsi="Calibri" w:cs="Arial"/>
          <w:b/>
          <w:color w:val="70AD47"/>
          <w:sz w:val="22"/>
        </w:rPr>
      </w:pPr>
    </w:p>
    <w:p w14:paraId="680A50C3" w14:textId="77777777" w:rsidR="000329C4" w:rsidRPr="009A6914" w:rsidRDefault="000329C4" w:rsidP="000329C4">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vision is a community where death is no longer a taboo and everyone lives and dies well. </w:t>
      </w:r>
    </w:p>
    <w:p w14:paraId="6EC92B4B" w14:textId="77777777" w:rsidR="000329C4" w:rsidRPr="009A6914" w:rsidRDefault="000329C4" w:rsidP="000329C4">
      <w:pPr>
        <w:spacing w:after="0" w:line="240" w:lineRule="auto"/>
        <w:rPr>
          <w:rFonts w:ascii="Calibri Light" w:hAnsi="Calibri Light" w:cs="Calibri Light"/>
          <w:color w:val="000000"/>
          <w:sz w:val="22"/>
        </w:rPr>
      </w:pPr>
    </w:p>
    <w:p w14:paraId="368ED003" w14:textId="77777777" w:rsidR="000329C4" w:rsidRPr="009A6914" w:rsidRDefault="000329C4" w:rsidP="000329C4">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 xml:space="preserve">Our mission is that we will work with and through others using our skills and expertise so that people have choice and support at the end of their life. </w:t>
      </w:r>
    </w:p>
    <w:p w14:paraId="1FCECEFF" w14:textId="77777777" w:rsidR="000329C4" w:rsidRPr="009A6914" w:rsidRDefault="000329C4" w:rsidP="000329C4">
      <w:pPr>
        <w:spacing w:after="0" w:line="240" w:lineRule="auto"/>
        <w:rPr>
          <w:rFonts w:ascii="Calibri Light" w:hAnsi="Calibri Light" w:cs="Calibri Light"/>
          <w:color w:val="000000"/>
          <w:sz w:val="22"/>
        </w:rPr>
      </w:pPr>
    </w:p>
    <w:p w14:paraId="5BE7C030" w14:textId="77777777" w:rsidR="000329C4" w:rsidRPr="009A6914" w:rsidRDefault="000329C4" w:rsidP="000329C4">
      <w:pPr>
        <w:spacing w:after="0" w:line="240" w:lineRule="auto"/>
        <w:rPr>
          <w:rFonts w:ascii="Calibri Light" w:hAnsi="Calibri Light" w:cs="Calibri Light"/>
          <w:color w:val="000000"/>
          <w:sz w:val="22"/>
        </w:rPr>
      </w:pPr>
      <w:r w:rsidRPr="009A6914">
        <w:rPr>
          <w:rFonts w:ascii="Calibri Light" w:hAnsi="Calibri Light" w:cs="Calibri Light"/>
          <w:color w:val="000000"/>
          <w:sz w:val="22"/>
        </w:rPr>
        <w:t>In order to make these a reality we have developed four strategic priorities which give direction to all that we do. Our values, guiding the work of the hospice focus on six areas. These apply to all who work on behalf of Prospect Hospice, including trustees.</w:t>
      </w:r>
    </w:p>
    <w:tbl>
      <w:tblPr>
        <w:tblW w:w="9498" w:type="dxa"/>
        <w:tblLook w:val="04A0" w:firstRow="1" w:lastRow="0" w:firstColumn="1" w:lastColumn="0" w:noHBand="0" w:noVBand="1"/>
      </w:tblPr>
      <w:tblGrid>
        <w:gridCol w:w="9498"/>
      </w:tblGrid>
      <w:tr w:rsidR="0041279D" w:rsidRPr="009A6914" w14:paraId="2B387B5D" w14:textId="77777777" w:rsidTr="0041279D">
        <w:trPr>
          <w:trHeight w:val="2310"/>
        </w:trPr>
        <w:tc>
          <w:tcPr>
            <w:tcW w:w="9498" w:type="dxa"/>
            <w:shd w:val="clear" w:color="auto" w:fill="auto"/>
          </w:tcPr>
          <w:p w14:paraId="64C4CA13" w14:textId="77777777" w:rsidR="0041279D" w:rsidRPr="0041279D" w:rsidRDefault="0041279D" w:rsidP="0041279D">
            <w:pPr>
              <w:pStyle w:val="ListParagraph"/>
              <w:rPr>
                <w:rFonts w:ascii="Calibri" w:hAnsi="Calibri" w:cs="Arial"/>
                <w:b/>
                <w:color w:val="70AD47"/>
                <w:sz w:val="22"/>
              </w:rPr>
            </w:pPr>
          </w:p>
          <w:p w14:paraId="6C893688" w14:textId="77777777" w:rsidR="0041279D" w:rsidRPr="009A6914" w:rsidRDefault="0041279D" w:rsidP="0041279D">
            <w:pPr>
              <w:numPr>
                <w:ilvl w:val="0"/>
                <w:numId w:val="9"/>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Secure the continuity of Prospect Hospice charity for our community for generations to come</w:t>
            </w:r>
          </w:p>
          <w:p w14:paraId="66FDF45E" w14:textId="77777777" w:rsidR="0041279D" w:rsidRPr="009A6914" w:rsidRDefault="0041279D" w:rsidP="00BA3E9F">
            <w:pPr>
              <w:spacing w:after="0" w:line="240" w:lineRule="auto"/>
              <w:ind w:left="720"/>
              <w:rPr>
                <w:rFonts w:ascii="Calibri Light" w:hAnsi="Calibri Light" w:cs="Calibri Light"/>
                <w:color w:val="000000"/>
                <w:sz w:val="22"/>
              </w:rPr>
            </w:pPr>
          </w:p>
          <w:p w14:paraId="3794A8D2" w14:textId="77777777" w:rsidR="0041279D" w:rsidRPr="009A6914" w:rsidRDefault="0041279D" w:rsidP="0041279D">
            <w:pPr>
              <w:numPr>
                <w:ilvl w:val="0"/>
                <w:numId w:val="9"/>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Take pride in being a great place to work and thrive</w:t>
            </w:r>
          </w:p>
          <w:p w14:paraId="5D1D3EA1" w14:textId="77777777" w:rsidR="0041279D" w:rsidRPr="009A6914" w:rsidRDefault="0041279D" w:rsidP="00BA3E9F">
            <w:pPr>
              <w:spacing w:after="0" w:line="240" w:lineRule="auto"/>
              <w:ind w:left="720"/>
              <w:rPr>
                <w:rFonts w:ascii="Calibri Light" w:hAnsi="Calibri Light" w:cs="Calibri Light"/>
                <w:color w:val="000000"/>
                <w:sz w:val="22"/>
              </w:rPr>
            </w:pPr>
          </w:p>
          <w:p w14:paraId="45F8851F" w14:textId="77777777" w:rsidR="0041279D" w:rsidRPr="009A6914" w:rsidRDefault="0041279D" w:rsidP="0041279D">
            <w:pPr>
              <w:numPr>
                <w:ilvl w:val="0"/>
                <w:numId w:val="9"/>
              </w:numPr>
              <w:spacing w:after="0" w:line="240" w:lineRule="auto"/>
              <w:rPr>
                <w:rFonts w:ascii="Calibri Light" w:hAnsi="Calibri Light" w:cs="Calibri Light"/>
                <w:color w:val="000000"/>
                <w:sz w:val="22"/>
              </w:rPr>
            </w:pPr>
            <w:r w:rsidRPr="009A6914">
              <w:rPr>
                <w:rFonts w:ascii="Calibri Light" w:hAnsi="Calibri Light" w:cs="Calibri Light"/>
                <w:color w:val="000000"/>
                <w:sz w:val="22"/>
              </w:rPr>
              <w:t>Deliver bespoke specialist care that supports dignity and choice</w:t>
            </w:r>
          </w:p>
          <w:p w14:paraId="6A17DFE9" w14:textId="77777777" w:rsidR="0041279D" w:rsidRPr="009A6914" w:rsidRDefault="0041279D" w:rsidP="00BA3E9F">
            <w:pPr>
              <w:spacing w:after="0" w:line="240" w:lineRule="auto"/>
              <w:rPr>
                <w:rFonts w:ascii="Calibri" w:hAnsi="Calibri" w:cs="Arial"/>
                <w:color w:val="000000"/>
                <w:sz w:val="22"/>
              </w:rPr>
            </w:pPr>
          </w:p>
          <w:p w14:paraId="30F5CBD5" w14:textId="7114F68B" w:rsidR="0041279D" w:rsidRPr="009A6914" w:rsidRDefault="0041279D" w:rsidP="0041279D">
            <w:pPr>
              <w:numPr>
                <w:ilvl w:val="0"/>
                <w:numId w:val="9"/>
              </w:numPr>
              <w:spacing w:after="0" w:line="240" w:lineRule="auto"/>
              <w:rPr>
                <w:rFonts w:ascii="Calibri" w:hAnsi="Calibri" w:cs="Arial"/>
                <w:color w:val="70AD47"/>
                <w:sz w:val="22"/>
              </w:rPr>
            </w:pPr>
            <w:r w:rsidRPr="009A6914">
              <w:rPr>
                <w:rFonts w:ascii="Calibri Light" w:hAnsi="Calibri Light" w:cs="Calibri Light"/>
                <w:color w:val="000000"/>
                <w:sz w:val="22"/>
              </w:rPr>
              <w:t>Use our expertise to educate and influence the delivery of excellence in end-of-life care</w:t>
            </w:r>
          </w:p>
        </w:tc>
      </w:tr>
    </w:tbl>
    <w:p w14:paraId="30E16286" w14:textId="77777777" w:rsidR="000329C4" w:rsidRPr="009A6914" w:rsidRDefault="000329C4" w:rsidP="000329C4">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Our Team</w:t>
      </w:r>
    </w:p>
    <w:p w14:paraId="518D7573" w14:textId="77777777" w:rsidR="000329C4" w:rsidRDefault="000329C4" w:rsidP="000329C4">
      <w:pPr>
        <w:spacing w:after="0" w:line="240" w:lineRule="auto"/>
        <w:rPr>
          <w:rFonts w:ascii="Calibri Light" w:hAnsi="Calibri Light" w:cs="Calibri Light"/>
          <w:b/>
          <w:color w:val="70AD47"/>
          <w:sz w:val="24"/>
          <w:szCs w:val="24"/>
        </w:rPr>
      </w:pPr>
    </w:p>
    <w:p w14:paraId="3ADF98E7" w14:textId="77777777" w:rsidR="000329C4" w:rsidRDefault="000329C4" w:rsidP="000329C4">
      <w:pPr>
        <w:spacing w:after="0" w:line="240" w:lineRule="auto"/>
        <w:rPr>
          <w:rFonts w:ascii="Calibri Light" w:hAnsi="Calibri Light" w:cs="Calibri Light"/>
          <w:color w:val="auto"/>
          <w:sz w:val="22"/>
        </w:rPr>
      </w:pPr>
      <w:r w:rsidRPr="005901C2">
        <w:rPr>
          <w:rFonts w:ascii="Calibri Light" w:hAnsi="Calibri Light" w:cs="Calibri Light"/>
          <w:color w:val="auto"/>
          <w:sz w:val="22"/>
        </w:rPr>
        <w:t xml:space="preserve">The </w:t>
      </w:r>
      <w:r>
        <w:rPr>
          <w:rFonts w:ascii="Calibri Light" w:hAnsi="Calibri Light" w:cs="Calibri Light"/>
          <w:color w:val="auto"/>
          <w:sz w:val="22"/>
        </w:rPr>
        <w:t>C</w:t>
      </w:r>
      <w:r w:rsidRPr="005901C2">
        <w:rPr>
          <w:rFonts w:ascii="Calibri Light" w:hAnsi="Calibri Light" w:cs="Calibri Light"/>
          <w:color w:val="auto"/>
          <w:sz w:val="22"/>
        </w:rPr>
        <w:t xml:space="preserve">ommunity </w:t>
      </w:r>
      <w:r>
        <w:rPr>
          <w:rFonts w:ascii="Calibri Light" w:hAnsi="Calibri Light" w:cs="Calibri Light"/>
          <w:color w:val="auto"/>
          <w:sz w:val="22"/>
        </w:rPr>
        <w:t>C</w:t>
      </w:r>
      <w:r w:rsidRPr="005901C2">
        <w:rPr>
          <w:rFonts w:ascii="Calibri Light" w:hAnsi="Calibri Light" w:cs="Calibri Light"/>
          <w:color w:val="auto"/>
          <w:sz w:val="22"/>
        </w:rPr>
        <w:t xml:space="preserve">linical </w:t>
      </w:r>
      <w:r>
        <w:rPr>
          <w:rFonts w:ascii="Calibri Light" w:hAnsi="Calibri Light" w:cs="Calibri Light"/>
          <w:color w:val="auto"/>
          <w:sz w:val="22"/>
        </w:rPr>
        <w:t>N</w:t>
      </w:r>
      <w:r w:rsidRPr="005901C2">
        <w:rPr>
          <w:rFonts w:ascii="Calibri Light" w:hAnsi="Calibri Light" w:cs="Calibri Light"/>
          <w:color w:val="auto"/>
          <w:sz w:val="22"/>
        </w:rPr>
        <w:t xml:space="preserve">urse </w:t>
      </w:r>
      <w:r>
        <w:rPr>
          <w:rFonts w:ascii="Calibri Light" w:hAnsi="Calibri Light" w:cs="Calibri Light"/>
          <w:color w:val="auto"/>
          <w:sz w:val="22"/>
        </w:rPr>
        <w:t>S</w:t>
      </w:r>
      <w:r w:rsidRPr="005901C2">
        <w:rPr>
          <w:rFonts w:ascii="Calibri Light" w:hAnsi="Calibri Light" w:cs="Calibri Light"/>
          <w:color w:val="auto"/>
          <w:sz w:val="22"/>
        </w:rPr>
        <w:t>pecialist team</w:t>
      </w:r>
      <w:r>
        <w:rPr>
          <w:rFonts w:ascii="Calibri Light" w:hAnsi="Calibri Light" w:cs="Calibri Light"/>
          <w:color w:val="auto"/>
          <w:sz w:val="22"/>
        </w:rPr>
        <w:t xml:space="preserve"> (CNS)</w:t>
      </w:r>
      <w:r w:rsidRPr="005901C2">
        <w:rPr>
          <w:rFonts w:ascii="Calibri Light" w:hAnsi="Calibri Light" w:cs="Calibri Light"/>
          <w:color w:val="auto"/>
          <w:sz w:val="22"/>
        </w:rPr>
        <w:t xml:space="preserve"> offer advice and support to patients living in their own place of residence</w:t>
      </w:r>
      <w:r>
        <w:rPr>
          <w:rFonts w:ascii="Calibri Light" w:hAnsi="Calibri Light" w:cs="Calibri Light"/>
          <w:color w:val="auto"/>
          <w:sz w:val="22"/>
        </w:rPr>
        <w:t>,</w:t>
      </w:r>
      <w:r w:rsidRPr="005901C2">
        <w:rPr>
          <w:rFonts w:ascii="Calibri Light" w:hAnsi="Calibri Light" w:cs="Calibri Light"/>
          <w:color w:val="auto"/>
          <w:sz w:val="22"/>
        </w:rPr>
        <w:t xml:space="preserve"> including care homes.</w:t>
      </w:r>
      <w:r>
        <w:rPr>
          <w:rFonts w:ascii="Calibri Light" w:hAnsi="Calibri Light" w:cs="Calibri Light"/>
          <w:color w:val="auto"/>
          <w:sz w:val="22"/>
        </w:rPr>
        <w:t xml:space="preserve"> Working with other health care professionals including GP’s, the team provide oversight and guidance, to ensure best practice for patients and families, </w:t>
      </w:r>
    </w:p>
    <w:p w14:paraId="2EF9A917" w14:textId="77777777" w:rsidR="00CB4596" w:rsidRDefault="00CB4596" w:rsidP="000329C4">
      <w:pPr>
        <w:spacing w:after="0" w:line="240" w:lineRule="auto"/>
        <w:rPr>
          <w:rFonts w:ascii="Calibri Light" w:hAnsi="Calibri Light" w:cs="Calibri Light"/>
          <w:color w:val="auto"/>
          <w:sz w:val="22"/>
        </w:rPr>
      </w:pPr>
    </w:p>
    <w:p w14:paraId="3AD8A2A9" w14:textId="77777777" w:rsidR="00CB4596" w:rsidRDefault="00CB4596" w:rsidP="000329C4">
      <w:pPr>
        <w:spacing w:after="0" w:line="240" w:lineRule="auto"/>
        <w:rPr>
          <w:rFonts w:ascii="Calibri Light" w:hAnsi="Calibri Light" w:cs="Calibri Light"/>
          <w:color w:val="auto"/>
          <w:sz w:val="22"/>
        </w:rPr>
      </w:pPr>
    </w:p>
    <w:p w14:paraId="23E4F5ED" w14:textId="77777777" w:rsidR="00CB4596" w:rsidRDefault="00CB4596" w:rsidP="000329C4">
      <w:pPr>
        <w:spacing w:after="0" w:line="240" w:lineRule="auto"/>
        <w:rPr>
          <w:rFonts w:ascii="Calibri Light" w:hAnsi="Calibri Light" w:cs="Calibri Light"/>
          <w:color w:val="auto"/>
          <w:sz w:val="22"/>
        </w:rPr>
      </w:pPr>
    </w:p>
    <w:p w14:paraId="21BB5858" w14:textId="77777777" w:rsidR="000329C4" w:rsidRDefault="000329C4" w:rsidP="000329C4">
      <w:pPr>
        <w:spacing w:after="0" w:line="240" w:lineRule="auto"/>
        <w:rPr>
          <w:rFonts w:ascii="Calibri Light" w:hAnsi="Calibri Light" w:cs="Calibri Light"/>
          <w:color w:val="auto"/>
          <w:sz w:val="22"/>
        </w:rPr>
      </w:pPr>
    </w:p>
    <w:p w14:paraId="2B38FA3E" w14:textId="77777777" w:rsidR="000329C4" w:rsidRDefault="000329C4" w:rsidP="000329C4">
      <w:pPr>
        <w:spacing w:after="0" w:line="240" w:lineRule="auto"/>
        <w:rPr>
          <w:rFonts w:ascii="Calibri Light" w:hAnsi="Calibri Light" w:cs="Calibri Light"/>
          <w:color w:val="auto"/>
          <w:sz w:val="22"/>
        </w:rPr>
      </w:pPr>
    </w:p>
    <w:p w14:paraId="43E4E0EF" w14:textId="77777777" w:rsidR="000329C4" w:rsidRDefault="000329C4" w:rsidP="000329C4">
      <w:pPr>
        <w:spacing w:after="0" w:line="240" w:lineRule="auto"/>
        <w:rPr>
          <w:rFonts w:ascii="Calibri Light" w:hAnsi="Calibri Light" w:cs="Calibri Light"/>
          <w:color w:val="auto"/>
          <w:sz w:val="22"/>
        </w:rPr>
      </w:pPr>
    </w:p>
    <w:p w14:paraId="3E960472" w14:textId="77777777" w:rsidR="000329C4" w:rsidRDefault="000329C4" w:rsidP="000329C4">
      <w:pPr>
        <w:spacing w:after="0" w:line="240" w:lineRule="auto"/>
        <w:rPr>
          <w:rFonts w:ascii="Calibri Light" w:hAnsi="Calibri Light" w:cs="Calibri Light"/>
          <w:color w:val="auto"/>
          <w:sz w:val="22"/>
        </w:rPr>
      </w:pPr>
    </w:p>
    <w:p w14:paraId="1C35582B" w14:textId="77777777" w:rsidR="000329C4" w:rsidRDefault="000329C4" w:rsidP="000329C4">
      <w:pPr>
        <w:spacing w:after="0" w:line="240" w:lineRule="auto"/>
        <w:rPr>
          <w:rFonts w:ascii="Calibri Light" w:hAnsi="Calibri Light" w:cs="Calibri Light"/>
          <w:color w:val="auto"/>
          <w:sz w:val="22"/>
        </w:rPr>
      </w:pPr>
    </w:p>
    <w:p w14:paraId="4584196D" w14:textId="77777777" w:rsidR="000329C4" w:rsidRDefault="000329C4" w:rsidP="000329C4">
      <w:pPr>
        <w:spacing w:after="0" w:line="240" w:lineRule="auto"/>
        <w:rPr>
          <w:rFonts w:ascii="Calibri Light" w:hAnsi="Calibri Light" w:cs="Calibri Light"/>
          <w:color w:val="auto"/>
          <w:sz w:val="22"/>
        </w:rPr>
      </w:pPr>
      <w:r>
        <w:rPr>
          <w:rFonts w:ascii="Calibri Light" w:hAnsi="Calibri Light" w:cs="Calibri Light"/>
          <w:color w:val="auto"/>
          <w:sz w:val="22"/>
        </w:rPr>
        <w:t>keeping the patient at the centre of care and allowing them autonomy in decision making. This highly skilled team support patients and families with managing symptoms, advance care planning and navigating their illness throughout its trajectory.</w:t>
      </w:r>
    </w:p>
    <w:p w14:paraId="77D04016" w14:textId="77777777" w:rsidR="000329C4" w:rsidRDefault="000329C4" w:rsidP="000329C4">
      <w:pPr>
        <w:spacing w:after="0" w:line="240" w:lineRule="auto"/>
        <w:rPr>
          <w:rFonts w:ascii="Calibri Light" w:hAnsi="Calibri Light" w:cs="Calibri Light"/>
          <w:color w:val="auto"/>
          <w:sz w:val="22"/>
        </w:rPr>
      </w:pPr>
    </w:p>
    <w:p w14:paraId="0B3795DD" w14:textId="77777777" w:rsidR="000329C4" w:rsidRPr="009A6914" w:rsidRDefault="000329C4" w:rsidP="000329C4">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Main Purpose &amp; Scope</w:t>
      </w:r>
    </w:p>
    <w:p w14:paraId="6E7CFB26" w14:textId="77777777" w:rsidR="000329C4" w:rsidRPr="005901C2" w:rsidRDefault="000329C4" w:rsidP="000329C4">
      <w:pPr>
        <w:spacing w:after="0" w:line="240" w:lineRule="auto"/>
        <w:rPr>
          <w:rFonts w:ascii="Calibri Light" w:hAnsi="Calibri Light" w:cs="Calibri Light"/>
          <w:color w:val="auto"/>
          <w:sz w:val="22"/>
        </w:rPr>
      </w:pPr>
    </w:p>
    <w:p w14:paraId="4BBBE607" w14:textId="77777777" w:rsidR="000329C4" w:rsidRPr="000329C4" w:rsidRDefault="000329C4" w:rsidP="000329C4">
      <w:pPr>
        <w:spacing w:after="0" w:line="240" w:lineRule="auto"/>
        <w:jc w:val="both"/>
        <w:rPr>
          <w:rFonts w:ascii="Calibri Light" w:hAnsi="Calibri Light" w:cs="Calibri Light"/>
          <w:bCs/>
          <w:color w:val="auto"/>
          <w:sz w:val="22"/>
        </w:rPr>
      </w:pPr>
      <w:r w:rsidRPr="000329C4">
        <w:rPr>
          <w:rFonts w:ascii="Calibri Light" w:hAnsi="Calibri Light" w:cs="Calibri Light"/>
          <w:bCs/>
          <w:color w:val="auto"/>
          <w:sz w:val="22"/>
        </w:rPr>
        <w:t xml:space="preserve">The Community </w:t>
      </w:r>
      <w:r w:rsidRPr="000329C4">
        <w:rPr>
          <w:rFonts w:ascii="Calibri Light" w:hAnsi="Calibri Light" w:cs="Calibri Light"/>
          <w:color w:val="auto"/>
          <w:sz w:val="22"/>
        </w:rPr>
        <w:t xml:space="preserve">Clinical Nurse Specialist (CNS) </w:t>
      </w:r>
      <w:r w:rsidRPr="000329C4">
        <w:rPr>
          <w:rFonts w:ascii="Calibri Light" w:hAnsi="Calibri Light" w:cs="Calibri Light"/>
          <w:bCs/>
          <w:color w:val="auto"/>
          <w:sz w:val="22"/>
        </w:rPr>
        <w:t xml:space="preserve">is responsible for </w:t>
      </w:r>
      <w:r w:rsidRPr="000329C4">
        <w:rPr>
          <w:rFonts w:ascii="Calibri Light" w:hAnsi="Calibri Light" w:cs="Calibri Light"/>
          <w:color w:val="auto"/>
          <w:sz w:val="22"/>
        </w:rPr>
        <w:t>effectively managing and coordinating a caseload of patients and their families living with specialist palliative and end of life care needs</w:t>
      </w:r>
      <w:r w:rsidRPr="000329C4">
        <w:rPr>
          <w:rFonts w:ascii="Calibri Light" w:hAnsi="Calibri Light" w:cs="Calibri Light"/>
          <w:bCs/>
          <w:color w:val="auto"/>
          <w:sz w:val="22"/>
        </w:rPr>
        <w:t>.</w:t>
      </w:r>
    </w:p>
    <w:p w14:paraId="027472E3" w14:textId="77777777" w:rsidR="000329C4" w:rsidRPr="000329C4" w:rsidRDefault="000329C4" w:rsidP="000329C4">
      <w:pPr>
        <w:spacing w:after="0" w:line="240" w:lineRule="auto"/>
        <w:jc w:val="both"/>
        <w:rPr>
          <w:rFonts w:ascii="Calibri Light" w:hAnsi="Calibri Light" w:cs="Calibri Light"/>
          <w:bCs/>
          <w:color w:val="auto"/>
          <w:sz w:val="22"/>
        </w:rPr>
      </w:pPr>
    </w:p>
    <w:p w14:paraId="486827DC" w14:textId="77777777" w:rsidR="000329C4" w:rsidRPr="000329C4" w:rsidRDefault="000329C4" w:rsidP="000329C4">
      <w:pPr>
        <w:spacing w:after="0" w:line="240" w:lineRule="auto"/>
        <w:jc w:val="both"/>
        <w:rPr>
          <w:rFonts w:ascii="Calibri Light" w:hAnsi="Calibri Light" w:cs="Calibri Light"/>
          <w:color w:val="auto"/>
          <w:sz w:val="22"/>
        </w:rPr>
      </w:pPr>
      <w:r w:rsidRPr="000329C4">
        <w:rPr>
          <w:rFonts w:ascii="Calibri Light" w:hAnsi="Calibri Light" w:cs="Calibri Light"/>
          <w:color w:val="auto"/>
          <w:sz w:val="22"/>
        </w:rPr>
        <w:t>The prime purpose is to ensure</w:t>
      </w:r>
      <w:r w:rsidRPr="000329C4">
        <w:rPr>
          <w:rFonts w:ascii="Calibri Light" w:hAnsi="Calibri Light" w:cs="Calibri Light"/>
          <w:sz w:val="22"/>
        </w:rPr>
        <w:t xml:space="preserve"> a flexible, responsive and needs led approach to patient centred care.</w:t>
      </w:r>
      <w:r w:rsidRPr="000329C4">
        <w:rPr>
          <w:rFonts w:ascii="Calibri Light" w:hAnsi="Calibri Light" w:cs="Calibri Light"/>
          <w:color w:val="auto"/>
          <w:sz w:val="22"/>
        </w:rPr>
        <w:t xml:space="preserve"> </w:t>
      </w:r>
    </w:p>
    <w:p w14:paraId="5ECE0202" w14:textId="77777777" w:rsidR="000329C4" w:rsidRPr="000329C4" w:rsidRDefault="000329C4" w:rsidP="000329C4">
      <w:pPr>
        <w:spacing w:after="0" w:line="240" w:lineRule="auto"/>
        <w:jc w:val="both"/>
        <w:rPr>
          <w:rFonts w:ascii="Calibri Light" w:hAnsi="Calibri Light" w:cs="Calibri Light"/>
          <w:color w:val="auto"/>
          <w:sz w:val="22"/>
        </w:rPr>
      </w:pPr>
    </w:p>
    <w:p w14:paraId="202FE477" w14:textId="77777777" w:rsidR="000329C4" w:rsidRPr="000329C4" w:rsidRDefault="000329C4" w:rsidP="000329C4">
      <w:pPr>
        <w:pStyle w:val="BodyText"/>
        <w:rPr>
          <w:rFonts w:ascii="Calibri Light" w:hAnsi="Calibri Light" w:cs="Calibri Light"/>
          <w:bCs/>
          <w:sz w:val="22"/>
          <w:szCs w:val="22"/>
        </w:rPr>
      </w:pPr>
      <w:r w:rsidRPr="000329C4">
        <w:rPr>
          <w:rFonts w:ascii="Calibri Light" w:hAnsi="Calibri Light" w:cs="Calibri Light"/>
          <w:sz w:val="22"/>
          <w:szCs w:val="22"/>
        </w:rPr>
        <w:t>A key element will be to actively contribute to the Patient Services clinical governance framework to influence care through participation in education, training, research and audit initiatives</w:t>
      </w:r>
      <w:r w:rsidRPr="000329C4">
        <w:rPr>
          <w:rFonts w:ascii="Calibri Light" w:hAnsi="Calibri Light" w:cs="Calibri Light"/>
          <w:bCs/>
          <w:sz w:val="22"/>
          <w:szCs w:val="22"/>
        </w:rPr>
        <w:t>.</w:t>
      </w:r>
    </w:p>
    <w:p w14:paraId="685C659F" w14:textId="77777777" w:rsidR="000329C4" w:rsidRPr="000329C4" w:rsidRDefault="000329C4" w:rsidP="000329C4">
      <w:pPr>
        <w:pStyle w:val="BodyText"/>
        <w:rPr>
          <w:rFonts w:ascii="Calibri Light" w:hAnsi="Calibri Light" w:cs="Calibri Light"/>
          <w:bCs/>
          <w:sz w:val="22"/>
          <w:szCs w:val="22"/>
        </w:rPr>
      </w:pPr>
    </w:p>
    <w:p w14:paraId="3BB36E09" w14:textId="77777777" w:rsidR="000329C4" w:rsidRDefault="000329C4" w:rsidP="000329C4">
      <w:pPr>
        <w:pStyle w:val="BodyText"/>
        <w:rPr>
          <w:rFonts w:ascii="Calibri Light" w:hAnsi="Calibri Light" w:cs="Calibri Light"/>
          <w:bCs/>
          <w:sz w:val="22"/>
          <w:szCs w:val="22"/>
        </w:rPr>
      </w:pPr>
      <w:r w:rsidRPr="000329C4">
        <w:rPr>
          <w:rFonts w:ascii="Calibri Light" w:hAnsi="Calibri Light" w:cs="Calibri Light"/>
          <w:bCs/>
          <w:sz w:val="22"/>
          <w:szCs w:val="22"/>
        </w:rPr>
        <w:t>There is a requirement to provide CNS support in the community setting and throughout the out of hours’ period.</w:t>
      </w:r>
    </w:p>
    <w:p w14:paraId="6D9130F9" w14:textId="77777777" w:rsidR="000329C4" w:rsidRDefault="000329C4" w:rsidP="000329C4">
      <w:pPr>
        <w:pStyle w:val="BodyText"/>
        <w:rPr>
          <w:rFonts w:ascii="Calibri Light" w:hAnsi="Calibri Light" w:cs="Calibri Light"/>
          <w:bCs/>
          <w:sz w:val="22"/>
          <w:szCs w:val="22"/>
        </w:rPr>
      </w:pPr>
    </w:p>
    <w:p w14:paraId="7610BB43" w14:textId="77777777" w:rsidR="000329C4" w:rsidRDefault="000329C4" w:rsidP="000329C4">
      <w:pPr>
        <w:spacing w:after="0" w:line="240" w:lineRule="auto"/>
        <w:rPr>
          <w:rFonts w:ascii="Calibri Light" w:hAnsi="Calibri Light" w:cs="Calibri Light"/>
          <w:b/>
          <w:color w:val="70AD47"/>
          <w:sz w:val="24"/>
          <w:szCs w:val="24"/>
        </w:rPr>
      </w:pPr>
      <w:r w:rsidRPr="009A6914">
        <w:rPr>
          <w:rFonts w:ascii="Calibri Light" w:hAnsi="Calibri Light" w:cs="Calibri Light"/>
          <w:b/>
          <w:color w:val="70AD47"/>
          <w:sz w:val="24"/>
          <w:szCs w:val="24"/>
        </w:rPr>
        <w:t>Key Accountabilities and areas of responsibility</w:t>
      </w:r>
    </w:p>
    <w:p w14:paraId="7322C223" w14:textId="77777777" w:rsidR="000329C4" w:rsidRPr="000329C4" w:rsidRDefault="000329C4" w:rsidP="000329C4">
      <w:pPr>
        <w:spacing w:after="0" w:line="240" w:lineRule="auto"/>
        <w:contextualSpacing/>
        <w:jc w:val="both"/>
        <w:rPr>
          <w:rFonts w:asciiTheme="majorHAnsi" w:hAnsiTheme="majorHAnsi" w:cstheme="majorHAnsi"/>
          <w:color w:val="auto"/>
          <w:sz w:val="22"/>
          <w:lang w:eastAsia="en-GB"/>
        </w:rPr>
      </w:pPr>
    </w:p>
    <w:p w14:paraId="177E9F25" w14:textId="77777777" w:rsidR="000329C4" w:rsidRPr="000329C4" w:rsidRDefault="000329C4" w:rsidP="000329C4">
      <w:pPr>
        <w:spacing w:after="0" w:line="240" w:lineRule="auto"/>
        <w:rPr>
          <w:rFonts w:asciiTheme="majorHAnsi" w:hAnsiTheme="majorHAnsi" w:cstheme="majorHAnsi"/>
          <w:b/>
          <w:color w:val="70AD47" w:themeColor="accent6"/>
          <w:sz w:val="22"/>
        </w:rPr>
      </w:pPr>
      <w:r w:rsidRPr="000329C4">
        <w:rPr>
          <w:rFonts w:asciiTheme="majorHAnsi" w:hAnsiTheme="majorHAnsi" w:cstheme="majorHAnsi"/>
          <w:b/>
          <w:color w:val="70AD47" w:themeColor="accent6"/>
          <w:sz w:val="22"/>
        </w:rPr>
        <w:t>Scope and Limits of Authority</w:t>
      </w:r>
    </w:p>
    <w:p w14:paraId="6FAC0D9A" w14:textId="77777777" w:rsidR="000329C4" w:rsidRPr="000329C4" w:rsidRDefault="000329C4" w:rsidP="000329C4">
      <w:pPr>
        <w:spacing w:after="0" w:line="240" w:lineRule="auto"/>
        <w:rPr>
          <w:rFonts w:asciiTheme="majorHAnsi" w:hAnsiTheme="majorHAnsi" w:cstheme="majorHAnsi"/>
          <w:b/>
          <w:color w:val="auto"/>
          <w:sz w:val="22"/>
        </w:rPr>
      </w:pPr>
    </w:p>
    <w:p w14:paraId="3692D1DE" w14:textId="77777777" w:rsidR="000329C4" w:rsidRPr="000329C4" w:rsidRDefault="000329C4" w:rsidP="000329C4">
      <w:pPr>
        <w:numPr>
          <w:ilvl w:val="0"/>
          <w:numId w:val="4"/>
        </w:numPr>
        <w:suppressAutoHyphens w:val="0"/>
        <w:autoSpaceDN/>
        <w:spacing w:after="0" w:line="240" w:lineRule="auto"/>
        <w:ind w:left="714" w:hanging="357"/>
        <w:textAlignment w:val="auto"/>
        <w:rPr>
          <w:rFonts w:asciiTheme="majorHAnsi" w:hAnsiTheme="majorHAnsi" w:cstheme="majorHAnsi"/>
          <w:color w:val="auto"/>
          <w:sz w:val="22"/>
        </w:rPr>
      </w:pPr>
      <w:r w:rsidRPr="000329C4">
        <w:rPr>
          <w:rFonts w:asciiTheme="majorHAnsi" w:hAnsiTheme="majorHAnsi" w:cstheme="majorHAnsi"/>
          <w:color w:val="auto"/>
          <w:sz w:val="22"/>
        </w:rPr>
        <w:t xml:space="preserve">The CNS is required to plan and organise their own day to day work in collaboration with their team members, and make clinical decisions to support patients with complex and often rapidly changing specialist palliative/end of life care needs.  </w:t>
      </w:r>
    </w:p>
    <w:p w14:paraId="398A147B" w14:textId="77777777" w:rsidR="000329C4" w:rsidRPr="000329C4" w:rsidRDefault="000329C4" w:rsidP="000329C4">
      <w:pPr>
        <w:numPr>
          <w:ilvl w:val="0"/>
          <w:numId w:val="4"/>
        </w:numPr>
        <w:suppressAutoHyphens w:val="0"/>
        <w:autoSpaceDN/>
        <w:spacing w:after="0" w:line="240" w:lineRule="auto"/>
        <w:ind w:left="714" w:hanging="357"/>
        <w:textAlignment w:val="auto"/>
        <w:rPr>
          <w:rFonts w:asciiTheme="majorHAnsi" w:hAnsiTheme="majorHAnsi" w:cstheme="majorHAnsi"/>
          <w:color w:val="auto"/>
          <w:sz w:val="22"/>
        </w:rPr>
      </w:pPr>
      <w:r w:rsidRPr="000329C4">
        <w:rPr>
          <w:rFonts w:asciiTheme="majorHAnsi" w:hAnsiTheme="majorHAnsi" w:cstheme="majorHAnsi"/>
          <w:color w:val="auto"/>
          <w:sz w:val="22"/>
        </w:rPr>
        <w:t>The CNS is required to identify issues that require onward referral to the multi-professional team and facilitate, where appropriate patient discharge.</w:t>
      </w:r>
    </w:p>
    <w:p w14:paraId="01407C91" w14:textId="77777777" w:rsidR="000329C4" w:rsidRPr="000329C4" w:rsidRDefault="000329C4" w:rsidP="000329C4">
      <w:pPr>
        <w:numPr>
          <w:ilvl w:val="0"/>
          <w:numId w:val="4"/>
        </w:numPr>
        <w:suppressAutoHyphens w:val="0"/>
        <w:autoSpaceDN/>
        <w:spacing w:after="0" w:line="240" w:lineRule="auto"/>
        <w:ind w:left="714" w:hanging="357"/>
        <w:textAlignment w:val="auto"/>
        <w:rPr>
          <w:rFonts w:asciiTheme="majorHAnsi" w:hAnsiTheme="majorHAnsi" w:cstheme="majorHAnsi"/>
          <w:color w:val="auto"/>
          <w:sz w:val="22"/>
        </w:rPr>
      </w:pPr>
      <w:r w:rsidRPr="000329C4">
        <w:rPr>
          <w:rFonts w:asciiTheme="majorHAnsi" w:hAnsiTheme="majorHAnsi" w:cstheme="majorHAnsi"/>
          <w:color w:val="auto"/>
          <w:sz w:val="22"/>
        </w:rPr>
        <w:t>The CNS does not have any direct budgetary responsibility.</w:t>
      </w:r>
    </w:p>
    <w:p w14:paraId="21F77DE6" w14:textId="77777777" w:rsidR="000329C4" w:rsidRPr="000329C4" w:rsidRDefault="000329C4" w:rsidP="000329C4">
      <w:pPr>
        <w:tabs>
          <w:tab w:val="left" w:pos="1425"/>
        </w:tabs>
        <w:spacing w:after="0" w:line="240" w:lineRule="auto"/>
        <w:rPr>
          <w:rFonts w:asciiTheme="majorHAnsi" w:hAnsiTheme="majorHAnsi" w:cstheme="majorHAnsi"/>
          <w:b/>
          <w:bCs/>
          <w:color w:val="auto"/>
          <w:sz w:val="22"/>
        </w:rPr>
      </w:pPr>
    </w:p>
    <w:p w14:paraId="2EA5B560" w14:textId="77777777" w:rsidR="000329C4" w:rsidRPr="000329C4" w:rsidRDefault="000329C4" w:rsidP="000329C4">
      <w:pPr>
        <w:spacing w:after="0" w:line="240" w:lineRule="auto"/>
        <w:rPr>
          <w:rFonts w:asciiTheme="majorHAnsi" w:hAnsiTheme="majorHAnsi" w:cstheme="majorHAnsi"/>
          <w:b/>
          <w:bCs/>
          <w:color w:val="70AD47" w:themeColor="accent6"/>
          <w:sz w:val="22"/>
        </w:rPr>
      </w:pPr>
      <w:r w:rsidRPr="000329C4">
        <w:rPr>
          <w:rFonts w:asciiTheme="majorHAnsi" w:hAnsiTheme="majorHAnsi" w:cstheme="majorHAnsi"/>
          <w:b/>
          <w:bCs/>
          <w:color w:val="70AD47" w:themeColor="accent6"/>
          <w:sz w:val="22"/>
        </w:rPr>
        <w:t>Clinical Practice</w:t>
      </w:r>
    </w:p>
    <w:p w14:paraId="262BFA88" w14:textId="77777777" w:rsidR="000329C4" w:rsidRPr="000329C4" w:rsidRDefault="000329C4" w:rsidP="000329C4">
      <w:pPr>
        <w:spacing w:after="0" w:line="240" w:lineRule="auto"/>
        <w:rPr>
          <w:rFonts w:asciiTheme="majorHAnsi" w:hAnsiTheme="majorHAnsi" w:cstheme="majorHAnsi"/>
          <w:b/>
          <w:bCs/>
          <w:color w:val="auto"/>
          <w:sz w:val="22"/>
        </w:rPr>
      </w:pPr>
    </w:p>
    <w:p w14:paraId="0036FCA7" w14:textId="77777777" w:rsidR="000329C4" w:rsidRPr="000329C4" w:rsidRDefault="000329C4" w:rsidP="000329C4">
      <w:pPr>
        <w:pStyle w:val="BodyText2"/>
        <w:numPr>
          <w:ilvl w:val="0"/>
          <w:numId w:val="3"/>
        </w:numPr>
        <w:suppressAutoHyphens w:val="0"/>
        <w:autoSpaceDN/>
        <w:spacing w:after="0" w:line="240" w:lineRule="auto"/>
        <w:ind w:left="714" w:hanging="357"/>
        <w:jc w:val="both"/>
        <w:textAlignment w:val="auto"/>
        <w:rPr>
          <w:rFonts w:asciiTheme="majorHAnsi" w:hAnsiTheme="majorHAnsi" w:cstheme="majorHAnsi"/>
          <w:sz w:val="22"/>
        </w:rPr>
      </w:pPr>
      <w:r w:rsidRPr="000329C4">
        <w:rPr>
          <w:rFonts w:asciiTheme="majorHAnsi" w:hAnsiTheme="majorHAnsi" w:cstheme="majorHAnsi"/>
          <w:sz w:val="22"/>
        </w:rPr>
        <w:t>To be responsible for the effective management of a complex caseload of patients and families living with life limiting illness, ensuring a flexible, responsive and needs led approach to patient centred care.</w:t>
      </w:r>
    </w:p>
    <w:p w14:paraId="58874834"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assess the physical, psychosocial and spiritual needs of patients, their families living within their home, including care homes using patient centred principles</w:t>
      </w:r>
      <w:r>
        <w:rPr>
          <w:rFonts w:asciiTheme="majorHAnsi" w:hAnsiTheme="majorHAnsi" w:cstheme="majorHAnsi"/>
          <w:color w:val="auto"/>
          <w:sz w:val="22"/>
        </w:rPr>
        <w:t>.</w:t>
      </w:r>
    </w:p>
    <w:p w14:paraId="58E9D78F" w14:textId="77777777" w:rsidR="000329C4" w:rsidRPr="000329C4" w:rsidRDefault="000329C4" w:rsidP="000329C4">
      <w:pPr>
        <w:pStyle w:val="BodyText2"/>
        <w:numPr>
          <w:ilvl w:val="0"/>
          <w:numId w:val="3"/>
        </w:numPr>
        <w:suppressAutoHyphens w:val="0"/>
        <w:autoSpaceDN/>
        <w:spacing w:after="0" w:line="240" w:lineRule="auto"/>
        <w:ind w:left="714" w:hanging="357"/>
        <w:jc w:val="both"/>
        <w:textAlignment w:val="auto"/>
        <w:rPr>
          <w:rFonts w:asciiTheme="majorHAnsi" w:hAnsiTheme="majorHAnsi" w:cstheme="majorHAnsi"/>
          <w:sz w:val="22"/>
        </w:rPr>
      </w:pPr>
      <w:r w:rsidRPr="000329C4">
        <w:rPr>
          <w:rFonts w:asciiTheme="majorHAnsi" w:hAnsiTheme="majorHAnsi" w:cstheme="majorHAnsi"/>
          <w:sz w:val="22"/>
        </w:rPr>
        <w:t xml:space="preserve">To plan and implement specialist </w:t>
      </w:r>
      <w:proofErr w:type="gramStart"/>
      <w:r w:rsidRPr="000329C4">
        <w:rPr>
          <w:rFonts w:asciiTheme="majorHAnsi" w:hAnsiTheme="majorHAnsi" w:cstheme="majorHAnsi"/>
          <w:sz w:val="22"/>
        </w:rPr>
        <w:t>evidence based</w:t>
      </w:r>
      <w:proofErr w:type="gramEnd"/>
      <w:r w:rsidRPr="000329C4">
        <w:rPr>
          <w:rFonts w:asciiTheme="majorHAnsi" w:hAnsiTheme="majorHAnsi" w:cstheme="majorHAnsi"/>
          <w:sz w:val="22"/>
        </w:rPr>
        <w:t xml:space="preserve"> nursing interventions, and evaluating outcomes using advanced clinical skills.  </w:t>
      </w:r>
    </w:p>
    <w:p w14:paraId="1DFF5F45" w14:textId="77777777" w:rsidR="000329C4" w:rsidRPr="000329C4" w:rsidRDefault="000329C4" w:rsidP="000329C4">
      <w:pPr>
        <w:pStyle w:val="BodyText2"/>
        <w:numPr>
          <w:ilvl w:val="0"/>
          <w:numId w:val="3"/>
        </w:numPr>
        <w:suppressAutoHyphens w:val="0"/>
        <w:autoSpaceDN/>
        <w:spacing w:after="0" w:line="240" w:lineRule="auto"/>
        <w:ind w:left="714" w:hanging="357"/>
        <w:jc w:val="both"/>
        <w:textAlignment w:val="auto"/>
        <w:rPr>
          <w:rFonts w:asciiTheme="majorHAnsi" w:hAnsiTheme="majorHAnsi" w:cstheme="majorHAnsi"/>
          <w:sz w:val="22"/>
        </w:rPr>
      </w:pPr>
      <w:r w:rsidRPr="000329C4">
        <w:rPr>
          <w:rFonts w:asciiTheme="majorHAnsi" w:hAnsiTheme="majorHAnsi" w:cstheme="majorHAnsi"/>
          <w:sz w:val="22"/>
        </w:rPr>
        <w:t>To promote the development of patient centred anticipatory care planning.</w:t>
      </w:r>
    </w:p>
    <w:p w14:paraId="68F69721" w14:textId="77777777" w:rsidR="000329C4" w:rsidRPr="000329C4" w:rsidRDefault="000329C4" w:rsidP="000329C4">
      <w:pPr>
        <w:pStyle w:val="BodyText2"/>
        <w:numPr>
          <w:ilvl w:val="0"/>
          <w:numId w:val="3"/>
        </w:numPr>
        <w:suppressAutoHyphens w:val="0"/>
        <w:autoSpaceDN/>
        <w:spacing w:after="0" w:line="240" w:lineRule="auto"/>
        <w:ind w:left="714" w:hanging="357"/>
        <w:jc w:val="both"/>
        <w:textAlignment w:val="auto"/>
        <w:rPr>
          <w:rFonts w:asciiTheme="majorHAnsi" w:hAnsiTheme="majorHAnsi" w:cstheme="majorHAnsi"/>
          <w:sz w:val="22"/>
        </w:rPr>
      </w:pPr>
      <w:r w:rsidRPr="000329C4">
        <w:rPr>
          <w:rFonts w:asciiTheme="majorHAnsi" w:hAnsiTheme="majorHAnsi" w:cstheme="majorHAnsi"/>
          <w:sz w:val="22"/>
        </w:rPr>
        <w:t>To assess and prioritise referrals within the scope of the CNS team referral criteria.</w:t>
      </w:r>
    </w:p>
    <w:p w14:paraId="5710CE9D" w14:textId="77777777" w:rsidR="000329C4" w:rsidRPr="000329C4" w:rsidRDefault="000329C4" w:rsidP="000329C4">
      <w:pPr>
        <w:numPr>
          <w:ilvl w:val="0"/>
          <w:numId w:val="3"/>
        </w:numPr>
        <w:suppressAutoHyphens w:val="0"/>
        <w:autoSpaceDN/>
        <w:spacing w:after="0" w:line="240" w:lineRule="auto"/>
        <w:ind w:left="714" w:hanging="357"/>
        <w:textAlignment w:val="auto"/>
        <w:rPr>
          <w:rFonts w:asciiTheme="majorHAnsi" w:hAnsiTheme="majorHAnsi" w:cstheme="majorHAnsi"/>
          <w:color w:val="auto"/>
          <w:sz w:val="22"/>
        </w:rPr>
      </w:pPr>
      <w:r w:rsidRPr="000329C4">
        <w:rPr>
          <w:rFonts w:asciiTheme="majorHAnsi" w:hAnsiTheme="majorHAnsi" w:cstheme="majorHAnsi"/>
          <w:color w:val="auto"/>
          <w:sz w:val="22"/>
        </w:rPr>
        <w:t xml:space="preserve">To make decisions both independently and collaboratively with other team members. </w:t>
      </w:r>
    </w:p>
    <w:p w14:paraId="3AD34004" w14:textId="77777777" w:rsidR="000329C4" w:rsidRPr="000329C4" w:rsidRDefault="000329C4" w:rsidP="000329C4">
      <w:pPr>
        <w:numPr>
          <w:ilvl w:val="0"/>
          <w:numId w:val="3"/>
        </w:numPr>
        <w:suppressAutoHyphens w:val="0"/>
        <w:autoSpaceDN/>
        <w:spacing w:after="0" w:line="240" w:lineRule="auto"/>
        <w:ind w:left="714" w:hanging="357"/>
        <w:jc w:val="both"/>
        <w:textAlignment w:val="auto"/>
        <w:rPr>
          <w:rFonts w:asciiTheme="majorHAnsi" w:hAnsiTheme="majorHAnsi" w:cstheme="majorHAnsi"/>
          <w:color w:val="auto"/>
          <w:sz w:val="22"/>
        </w:rPr>
      </w:pPr>
      <w:r w:rsidRPr="000329C4">
        <w:rPr>
          <w:rFonts w:asciiTheme="majorHAnsi" w:hAnsiTheme="majorHAnsi" w:cstheme="majorHAnsi"/>
          <w:color w:val="auto"/>
          <w:sz w:val="22"/>
        </w:rPr>
        <w:t>To discuss specialist advice and recommendations with the CNS Team Leaders, primary and secondary health care colleagues in order to influence the ongoing plan of care or treatment for a patient.</w:t>
      </w:r>
    </w:p>
    <w:p w14:paraId="554BB145" w14:textId="77777777" w:rsidR="000329C4" w:rsidRPr="000329C4" w:rsidRDefault="000329C4" w:rsidP="000329C4">
      <w:pPr>
        <w:numPr>
          <w:ilvl w:val="0"/>
          <w:numId w:val="3"/>
        </w:numPr>
        <w:suppressAutoHyphens w:val="0"/>
        <w:autoSpaceDN/>
        <w:spacing w:after="0" w:line="240" w:lineRule="auto"/>
        <w:ind w:left="714" w:hanging="357"/>
        <w:textAlignment w:val="auto"/>
        <w:rPr>
          <w:rFonts w:asciiTheme="majorHAnsi" w:hAnsiTheme="majorHAnsi" w:cstheme="majorHAnsi"/>
          <w:color w:val="auto"/>
          <w:sz w:val="22"/>
        </w:rPr>
      </w:pPr>
      <w:r w:rsidRPr="000329C4">
        <w:rPr>
          <w:rFonts w:asciiTheme="majorHAnsi" w:hAnsiTheme="majorHAnsi" w:cstheme="majorHAnsi"/>
          <w:color w:val="auto"/>
          <w:sz w:val="22"/>
        </w:rPr>
        <w:t xml:space="preserve">To use effective interpersonal skills to communicate complex and sensitive information where agreement and co-operation is required, and where there are barriers to understanding such as vulnerable and </w:t>
      </w:r>
      <w:proofErr w:type="gramStart"/>
      <w:r w:rsidRPr="000329C4">
        <w:rPr>
          <w:rFonts w:asciiTheme="majorHAnsi" w:hAnsiTheme="majorHAnsi" w:cstheme="majorHAnsi"/>
          <w:color w:val="auto"/>
          <w:sz w:val="22"/>
        </w:rPr>
        <w:t>at risk</w:t>
      </w:r>
      <w:proofErr w:type="gramEnd"/>
      <w:r w:rsidRPr="000329C4">
        <w:rPr>
          <w:rFonts w:asciiTheme="majorHAnsi" w:hAnsiTheme="majorHAnsi" w:cstheme="majorHAnsi"/>
          <w:color w:val="auto"/>
          <w:sz w:val="22"/>
        </w:rPr>
        <w:t xml:space="preserve"> patients.</w:t>
      </w:r>
    </w:p>
    <w:p w14:paraId="53DC7969" w14:textId="77777777" w:rsidR="000329C4" w:rsidRPr="000329C4" w:rsidRDefault="000329C4" w:rsidP="000329C4">
      <w:pPr>
        <w:pStyle w:val="BodyTextIndent"/>
        <w:numPr>
          <w:ilvl w:val="0"/>
          <w:numId w:val="3"/>
        </w:numPr>
        <w:suppressAutoHyphens w:val="0"/>
        <w:autoSpaceDN/>
        <w:spacing w:after="0" w:line="240" w:lineRule="auto"/>
        <w:ind w:left="714" w:hanging="357"/>
        <w:jc w:val="both"/>
        <w:textAlignment w:val="auto"/>
        <w:rPr>
          <w:rFonts w:asciiTheme="majorHAnsi" w:hAnsiTheme="majorHAnsi" w:cstheme="majorHAnsi"/>
          <w:bCs/>
          <w:sz w:val="22"/>
        </w:rPr>
      </w:pPr>
      <w:r w:rsidRPr="000329C4">
        <w:rPr>
          <w:rFonts w:asciiTheme="majorHAnsi" w:hAnsiTheme="majorHAnsi" w:cstheme="majorHAnsi"/>
          <w:sz w:val="22"/>
        </w:rPr>
        <w:t xml:space="preserve">To act as an advocate through the provision of effective support and information, enabling and empowering patients to make choices or decisions regarding their care. </w:t>
      </w:r>
    </w:p>
    <w:p w14:paraId="5DD6B768" w14:textId="2CAEE2FC" w:rsidR="000329C4" w:rsidRPr="0041279D" w:rsidRDefault="000329C4" w:rsidP="000329C4">
      <w:pPr>
        <w:numPr>
          <w:ilvl w:val="0"/>
          <w:numId w:val="3"/>
        </w:numPr>
        <w:suppressAutoHyphens w:val="0"/>
        <w:autoSpaceDN/>
        <w:spacing w:after="0" w:line="240" w:lineRule="auto"/>
        <w:ind w:left="714" w:hanging="357"/>
        <w:textAlignment w:val="auto"/>
        <w:rPr>
          <w:rFonts w:asciiTheme="majorHAnsi" w:hAnsiTheme="majorHAnsi" w:cstheme="majorHAnsi"/>
          <w:b/>
          <w:color w:val="auto"/>
          <w:sz w:val="22"/>
        </w:rPr>
      </w:pPr>
      <w:r w:rsidRPr="000329C4">
        <w:rPr>
          <w:rFonts w:asciiTheme="majorHAnsi" w:hAnsiTheme="majorHAnsi" w:cstheme="majorHAnsi"/>
          <w:color w:val="auto"/>
          <w:sz w:val="22"/>
        </w:rPr>
        <w:lastRenderedPageBreak/>
        <w:t>To assess, manage and document clinical risk, including the ability to undertake mental capacity assessments and progress potential safeguarding issues with the appointed safeguarding lead</w:t>
      </w:r>
    </w:p>
    <w:p w14:paraId="1146EC32" w14:textId="77777777" w:rsidR="000329C4" w:rsidRPr="000329C4" w:rsidRDefault="000329C4" w:rsidP="000329C4">
      <w:pPr>
        <w:numPr>
          <w:ilvl w:val="0"/>
          <w:numId w:val="3"/>
        </w:numPr>
        <w:suppressAutoHyphens w:val="0"/>
        <w:autoSpaceDN/>
        <w:spacing w:after="0" w:line="240" w:lineRule="auto"/>
        <w:ind w:left="714" w:hanging="357"/>
        <w:textAlignment w:val="auto"/>
        <w:rPr>
          <w:rFonts w:asciiTheme="majorHAnsi" w:hAnsiTheme="majorHAnsi" w:cstheme="majorHAnsi"/>
          <w:color w:val="auto"/>
          <w:sz w:val="22"/>
        </w:rPr>
      </w:pPr>
      <w:r w:rsidRPr="000329C4">
        <w:rPr>
          <w:rFonts w:asciiTheme="majorHAnsi" w:hAnsiTheme="majorHAnsi" w:cstheme="majorHAnsi"/>
          <w:color w:val="auto"/>
          <w:sz w:val="22"/>
        </w:rPr>
        <w:t>To work collaboratively with multi-disciplinary colleagues at Prospect Hospice, initiating appropriate onward referrals.</w:t>
      </w:r>
    </w:p>
    <w:p w14:paraId="68E004B7" w14:textId="77777777" w:rsidR="000329C4" w:rsidRPr="000329C4" w:rsidRDefault="000329C4" w:rsidP="000329C4">
      <w:pPr>
        <w:numPr>
          <w:ilvl w:val="0"/>
          <w:numId w:val="3"/>
        </w:numPr>
        <w:suppressAutoHyphens w:val="0"/>
        <w:autoSpaceDN/>
        <w:spacing w:after="0" w:line="240" w:lineRule="auto"/>
        <w:ind w:left="714" w:hanging="357"/>
        <w:jc w:val="both"/>
        <w:textAlignment w:val="auto"/>
        <w:rPr>
          <w:rFonts w:asciiTheme="majorHAnsi" w:hAnsiTheme="majorHAnsi" w:cstheme="majorHAnsi"/>
          <w:color w:val="auto"/>
          <w:sz w:val="22"/>
        </w:rPr>
      </w:pPr>
      <w:r w:rsidRPr="000329C4">
        <w:rPr>
          <w:rFonts w:asciiTheme="majorHAnsi" w:hAnsiTheme="majorHAnsi" w:cstheme="majorHAnsi"/>
          <w:color w:val="auto"/>
          <w:sz w:val="22"/>
        </w:rPr>
        <w:t xml:space="preserve">To assess responses to loss and bereavement, provide ongoing support within agreed parameters, and promoting onward referral to specialist services. </w:t>
      </w:r>
    </w:p>
    <w:p w14:paraId="7521D66A" w14:textId="77777777" w:rsidR="000329C4" w:rsidRPr="000329C4" w:rsidRDefault="000329C4" w:rsidP="000329C4">
      <w:pPr>
        <w:numPr>
          <w:ilvl w:val="0"/>
          <w:numId w:val="3"/>
        </w:numPr>
        <w:suppressAutoHyphens w:val="0"/>
        <w:autoSpaceDN/>
        <w:spacing w:after="0" w:line="240" w:lineRule="auto"/>
        <w:ind w:left="714" w:hanging="357"/>
        <w:jc w:val="both"/>
        <w:textAlignment w:val="auto"/>
        <w:rPr>
          <w:rFonts w:asciiTheme="majorHAnsi" w:hAnsiTheme="majorHAnsi" w:cstheme="majorHAnsi"/>
          <w:color w:val="auto"/>
          <w:sz w:val="22"/>
        </w:rPr>
      </w:pPr>
      <w:r w:rsidRPr="000329C4">
        <w:rPr>
          <w:rFonts w:asciiTheme="majorHAnsi" w:hAnsiTheme="majorHAnsi" w:cstheme="majorHAnsi"/>
          <w:color w:val="auto"/>
          <w:sz w:val="22"/>
        </w:rPr>
        <w:t>To initiate and attend regular meetings this includes video conference links with other professionals directly involved with the patient’s care</w:t>
      </w:r>
      <w:r>
        <w:rPr>
          <w:rFonts w:asciiTheme="majorHAnsi" w:hAnsiTheme="majorHAnsi" w:cstheme="majorHAnsi"/>
          <w:color w:val="auto"/>
          <w:sz w:val="22"/>
        </w:rPr>
        <w:t>.</w:t>
      </w:r>
    </w:p>
    <w:p w14:paraId="2E2B9CF7" w14:textId="77777777" w:rsidR="000329C4" w:rsidRPr="000329C4" w:rsidRDefault="000329C4" w:rsidP="000329C4">
      <w:pPr>
        <w:pStyle w:val="BodyText2"/>
        <w:numPr>
          <w:ilvl w:val="0"/>
          <w:numId w:val="3"/>
        </w:numPr>
        <w:suppressAutoHyphens w:val="0"/>
        <w:autoSpaceDN/>
        <w:spacing w:after="0" w:line="240" w:lineRule="auto"/>
        <w:ind w:left="714" w:hanging="357"/>
        <w:jc w:val="both"/>
        <w:textAlignment w:val="auto"/>
        <w:rPr>
          <w:rFonts w:asciiTheme="majorHAnsi" w:hAnsiTheme="majorHAnsi" w:cstheme="majorHAnsi"/>
          <w:color w:val="auto"/>
          <w:sz w:val="22"/>
        </w:rPr>
      </w:pPr>
      <w:r w:rsidRPr="000329C4">
        <w:rPr>
          <w:rFonts w:asciiTheme="majorHAnsi" w:hAnsiTheme="majorHAnsi" w:cstheme="majorHAnsi"/>
          <w:color w:val="auto"/>
          <w:sz w:val="22"/>
        </w:rPr>
        <w:t>To provide specialist palliative care advice for health care professionals in non-specialist areas, including prescribing if registered as a non-medical prescriber and recommendations for effective, safe medicines management and symptom control.</w:t>
      </w:r>
    </w:p>
    <w:p w14:paraId="5A317E54" w14:textId="77777777" w:rsidR="000329C4" w:rsidRPr="000329C4" w:rsidRDefault="000329C4" w:rsidP="000329C4">
      <w:pPr>
        <w:pStyle w:val="BodyText2"/>
        <w:numPr>
          <w:ilvl w:val="0"/>
          <w:numId w:val="3"/>
        </w:numPr>
        <w:suppressAutoHyphens w:val="0"/>
        <w:autoSpaceDN/>
        <w:spacing w:after="0" w:line="240" w:lineRule="auto"/>
        <w:ind w:left="714" w:hanging="357"/>
        <w:jc w:val="both"/>
        <w:textAlignment w:val="auto"/>
        <w:rPr>
          <w:rFonts w:asciiTheme="majorHAnsi" w:hAnsiTheme="majorHAnsi" w:cstheme="majorHAnsi"/>
          <w:color w:val="auto"/>
          <w:sz w:val="22"/>
        </w:rPr>
      </w:pPr>
      <w:r w:rsidRPr="000329C4">
        <w:rPr>
          <w:rFonts w:asciiTheme="majorHAnsi" w:hAnsiTheme="majorHAnsi" w:cstheme="majorHAnsi"/>
          <w:color w:val="auto"/>
          <w:sz w:val="22"/>
        </w:rPr>
        <w:t>There will be opportunities to develop skills in our single point of contact team (managing patient referrals and triage) as part of this role. Training will be provided as required.</w:t>
      </w:r>
    </w:p>
    <w:p w14:paraId="37C84B1C" w14:textId="77777777" w:rsidR="000329C4" w:rsidRPr="000329C4" w:rsidRDefault="000329C4" w:rsidP="000329C4">
      <w:pPr>
        <w:pStyle w:val="BodyText2"/>
        <w:numPr>
          <w:ilvl w:val="0"/>
          <w:numId w:val="3"/>
        </w:numPr>
        <w:suppressAutoHyphens w:val="0"/>
        <w:autoSpaceDN/>
        <w:spacing w:after="0" w:line="240" w:lineRule="auto"/>
        <w:ind w:left="714" w:hanging="357"/>
        <w:jc w:val="both"/>
        <w:textAlignment w:val="auto"/>
        <w:rPr>
          <w:rFonts w:asciiTheme="majorHAnsi" w:hAnsiTheme="majorHAnsi" w:cstheme="majorHAnsi"/>
          <w:color w:val="auto"/>
          <w:sz w:val="22"/>
        </w:rPr>
      </w:pPr>
      <w:r w:rsidRPr="000329C4">
        <w:rPr>
          <w:rFonts w:asciiTheme="majorHAnsi" w:hAnsiTheme="majorHAnsi" w:cstheme="majorHAnsi"/>
          <w:color w:val="auto"/>
          <w:sz w:val="22"/>
        </w:rPr>
        <w:t>To provide supervision, mentorship and line management to Prospect community staff nurses.</w:t>
      </w:r>
    </w:p>
    <w:p w14:paraId="19F64EE9" w14:textId="77777777" w:rsidR="000329C4" w:rsidRPr="000329C4" w:rsidRDefault="000329C4" w:rsidP="000329C4">
      <w:pPr>
        <w:spacing w:after="0" w:line="240" w:lineRule="auto"/>
        <w:rPr>
          <w:rFonts w:asciiTheme="majorHAnsi" w:hAnsiTheme="majorHAnsi" w:cstheme="majorHAnsi"/>
          <w:b/>
          <w:bCs/>
          <w:color w:val="auto"/>
          <w:sz w:val="22"/>
        </w:rPr>
      </w:pPr>
    </w:p>
    <w:p w14:paraId="193DFD0A" w14:textId="77777777" w:rsidR="000329C4" w:rsidRPr="000329C4" w:rsidRDefault="000329C4" w:rsidP="000329C4">
      <w:pPr>
        <w:spacing w:after="0" w:line="240" w:lineRule="auto"/>
        <w:rPr>
          <w:rFonts w:asciiTheme="majorHAnsi" w:hAnsiTheme="majorHAnsi" w:cstheme="majorHAnsi"/>
          <w:b/>
          <w:bCs/>
          <w:color w:val="70AD47" w:themeColor="accent6"/>
          <w:sz w:val="22"/>
        </w:rPr>
      </w:pPr>
      <w:r w:rsidRPr="000329C4">
        <w:rPr>
          <w:rFonts w:asciiTheme="majorHAnsi" w:hAnsiTheme="majorHAnsi" w:cstheme="majorHAnsi"/>
          <w:b/>
          <w:bCs/>
          <w:color w:val="70AD47" w:themeColor="accent6"/>
          <w:sz w:val="22"/>
        </w:rPr>
        <w:t>Governance</w:t>
      </w:r>
    </w:p>
    <w:p w14:paraId="7A212B8A" w14:textId="77777777" w:rsidR="000329C4" w:rsidRPr="000329C4" w:rsidRDefault="000329C4" w:rsidP="000329C4">
      <w:pPr>
        <w:spacing w:after="0" w:line="240" w:lineRule="auto"/>
        <w:rPr>
          <w:rFonts w:asciiTheme="majorHAnsi" w:hAnsiTheme="majorHAnsi" w:cstheme="majorHAnsi"/>
          <w:b/>
          <w:bCs/>
          <w:color w:val="auto"/>
          <w:sz w:val="22"/>
        </w:rPr>
      </w:pPr>
    </w:p>
    <w:p w14:paraId="65905533"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actively contribute to the Patient Services clinical governance framework through participation in governance forums, education, development, research and audit initiatives.</w:t>
      </w:r>
    </w:p>
    <w:p w14:paraId="6D218055"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participate in formal teaching programs.</w:t>
      </w:r>
    </w:p>
    <w:p w14:paraId="394531EB"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Initiate, plan and deliver informal practice</w:t>
      </w:r>
      <w:r>
        <w:rPr>
          <w:rFonts w:asciiTheme="majorHAnsi" w:hAnsiTheme="majorHAnsi" w:cstheme="majorHAnsi"/>
          <w:color w:val="auto"/>
          <w:sz w:val="22"/>
        </w:rPr>
        <w:t>-</w:t>
      </w:r>
      <w:r w:rsidRPr="000329C4">
        <w:rPr>
          <w:rFonts w:asciiTheme="majorHAnsi" w:hAnsiTheme="majorHAnsi" w:cstheme="majorHAnsi"/>
          <w:color w:val="auto"/>
          <w:sz w:val="22"/>
        </w:rPr>
        <w:t>based teaching sessions for health and social care professionals.</w:t>
      </w:r>
    </w:p>
    <w:p w14:paraId="2E98D3B9"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complete requirements for revalidation.</w:t>
      </w:r>
    </w:p>
    <w:p w14:paraId="37FF2165"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attend mandatory regular caseload reviews, multi-disciplinary meetings and reflect on practice and performance with the Clinical Nurse Specialist Team Leaders.</w:t>
      </w:r>
    </w:p>
    <w:p w14:paraId="51B0FA94" w14:textId="77777777" w:rsidR="000329C4" w:rsidRPr="000329C4" w:rsidRDefault="000329C4" w:rsidP="000329C4">
      <w:pPr>
        <w:spacing w:after="0" w:line="240" w:lineRule="auto"/>
        <w:rPr>
          <w:rFonts w:asciiTheme="majorHAnsi" w:hAnsiTheme="majorHAnsi" w:cstheme="majorHAnsi"/>
          <w:b/>
          <w:bCs/>
          <w:color w:val="auto"/>
          <w:sz w:val="22"/>
        </w:rPr>
      </w:pPr>
    </w:p>
    <w:p w14:paraId="0D89E645" w14:textId="77777777" w:rsidR="000329C4" w:rsidRPr="000329C4" w:rsidRDefault="000329C4" w:rsidP="000329C4">
      <w:pPr>
        <w:spacing w:after="0" w:line="240" w:lineRule="auto"/>
        <w:rPr>
          <w:rFonts w:asciiTheme="majorHAnsi" w:hAnsiTheme="majorHAnsi" w:cstheme="majorHAnsi"/>
          <w:b/>
          <w:bCs/>
          <w:color w:val="70AD47" w:themeColor="accent6"/>
          <w:sz w:val="22"/>
        </w:rPr>
      </w:pPr>
      <w:r w:rsidRPr="000329C4">
        <w:rPr>
          <w:rFonts w:asciiTheme="majorHAnsi" w:hAnsiTheme="majorHAnsi" w:cstheme="majorHAnsi"/>
          <w:b/>
          <w:bCs/>
          <w:color w:val="70AD47" w:themeColor="accent6"/>
          <w:sz w:val="22"/>
        </w:rPr>
        <w:t xml:space="preserve"> Professional</w:t>
      </w:r>
    </w:p>
    <w:p w14:paraId="7E53AB1F" w14:textId="77777777" w:rsidR="000329C4" w:rsidRPr="000329C4" w:rsidRDefault="000329C4" w:rsidP="000329C4">
      <w:pPr>
        <w:spacing w:after="0" w:line="240" w:lineRule="auto"/>
        <w:rPr>
          <w:rFonts w:asciiTheme="majorHAnsi" w:hAnsiTheme="majorHAnsi" w:cstheme="majorHAnsi"/>
          <w:b/>
          <w:bCs/>
          <w:color w:val="auto"/>
          <w:sz w:val="22"/>
        </w:rPr>
      </w:pPr>
    </w:p>
    <w:p w14:paraId="6AD8BE18"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remain aware of the Nursing and Midwifery Council Statutory Requirements for Practice, Guidelines, Codes of Practice and re-validation requirements</w:t>
      </w:r>
    </w:p>
    <w:p w14:paraId="1801860C"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maintain professional standards</w:t>
      </w:r>
      <w:r>
        <w:rPr>
          <w:rFonts w:asciiTheme="majorHAnsi" w:hAnsiTheme="majorHAnsi" w:cstheme="majorHAnsi"/>
          <w:color w:val="auto"/>
          <w:sz w:val="22"/>
        </w:rPr>
        <w:t xml:space="preserve"> </w:t>
      </w:r>
      <w:r w:rsidRPr="000329C4">
        <w:rPr>
          <w:rFonts w:asciiTheme="majorHAnsi" w:hAnsiTheme="majorHAnsi" w:cstheme="majorHAnsi"/>
          <w:color w:val="auto"/>
          <w:sz w:val="22"/>
        </w:rPr>
        <w:t>and remaining aware of changing patterns of care.</w:t>
      </w:r>
    </w:p>
    <w:p w14:paraId="0D80406C"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 xml:space="preserve">To understand the importance of professional accountability and need for professional </w:t>
      </w:r>
      <w:proofErr w:type="spellStart"/>
      <w:r w:rsidRPr="000329C4">
        <w:rPr>
          <w:rFonts w:asciiTheme="majorHAnsi" w:hAnsiTheme="majorHAnsi" w:cstheme="majorHAnsi"/>
          <w:color w:val="auto"/>
          <w:sz w:val="22"/>
        </w:rPr>
        <w:t>self development</w:t>
      </w:r>
      <w:proofErr w:type="spellEnd"/>
      <w:r w:rsidRPr="000329C4">
        <w:rPr>
          <w:rFonts w:asciiTheme="majorHAnsi" w:hAnsiTheme="majorHAnsi" w:cstheme="majorHAnsi"/>
          <w:color w:val="auto"/>
          <w:sz w:val="22"/>
        </w:rPr>
        <w:t xml:space="preserve">. </w:t>
      </w:r>
    </w:p>
    <w:p w14:paraId="0C341C58"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attend and contribute to multi-professional meetings as appropriate.</w:t>
      </w:r>
    </w:p>
    <w:p w14:paraId="46301CC8"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adhere to the Operational and Clinical Policies, Procedures, Guidelines and ASPIRE values of Prospect Hospice.</w:t>
      </w:r>
    </w:p>
    <w:p w14:paraId="3ECD0311"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participate fully in case reviews and attend clinical supervision.</w:t>
      </w:r>
    </w:p>
    <w:p w14:paraId="59FB77EB"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To ensure patient and service records are recorded and maintained in accordance with Prospect Hospice policies and professional standards.</w:t>
      </w:r>
    </w:p>
    <w:p w14:paraId="1F345CEC" w14:textId="77777777" w:rsidR="000329C4" w:rsidRPr="000329C4" w:rsidRDefault="000329C4" w:rsidP="000329C4">
      <w:pPr>
        <w:numPr>
          <w:ilvl w:val="0"/>
          <w:numId w:val="3"/>
        </w:numPr>
        <w:suppressAutoHyphens w:val="0"/>
        <w:autoSpaceDN/>
        <w:spacing w:after="0" w:line="240" w:lineRule="auto"/>
        <w:textAlignment w:val="auto"/>
        <w:rPr>
          <w:rFonts w:asciiTheme="majorHAnsi" w:hAnsiTheme="majorHAnsi" w:cstheme="majorHAnsi"/>
          <w:color w:val="auto"/>
          <w:sz w:val="22"/>
        </w:rPr>
      </w:pPr>
      <w:r w:rsidRPr="000329C4">
        <w:rPr>
          <w:rFonts w:asciiTheme="majorHAnsi" w:hAnsiTheme="majorHAnsi" w:cstheme="majorHAnsi"/>
          <w:color w:val="auto"/>
          <w:sz w:val="22"/>
        </w:rPr>
        <w:t xml:space="preserve">To ensure an adequate working knowledge of Prospect Hospice IT systems, including accessing policies/procedures, guidelines and the ability to use </w:t>
      </w:r>
      <w:proofErr w:type="gramStart"/>
      <w:r w:rsidRPr="000329C4">
        <w:rPr>
          <w:rFonts w:asciiTheme="majorHAnsi" w:hAnsiTheme="majorHAnsi" w:cstheme="majorHAnsi"/>
          <w:color w:val="auto"/>
          <w:sz w:val="22"/>
        </w:rPr>
        <w:t>off  site</w:t>
      </w:r>
      <w:proofErr w:type="gramEnd"/>
      <w:r w:rsidRPr="000329C4">
        <w:rPr>
          <w:rFonts w:asciiTheme="majorHAnsi" w:hAnsiTheme="majorHAnsi" w:cstheme="majorHAnsi"/>
          <w:color w:val="auto"/>
          <w:sz w:val="22"/>
        </w:rPr>
        <w:t xml:space="preserve"> IT devices to enable  remote access. </w:t>
      </w:r>
    </w:p>
    <w:p w14:paraId="36DD8873" w14:textId="77777777" w:rsidR="000329C4" w:rsidRDefault="000329C4" w:rsidP="000329C4">
      <w:pPr>
        <w:pStyle w:val="BodyText"/>
        <w:rPr>
          <w:rFonts w:asciiTheme="majorHAnsi" w:hAnsiTheme="majorHAnsi" w:cstheme="majorHAnsi"/>
          <w:bCs/>
          <w:sz w:val="22"/>
          <w:szCs w:val="22"/>
        </w:rPr>
      </w:pPr>
    </w:p>
    <w:p w14:paraId="6BC87EE3" w14:textId="77777777" w:rsidR="000329C4" w:rsidRPr="00F11390" w:rsidRDefault="000329C4" w:rsidP="000329C4">
      <w:pPr>
        <w:pStyle w:val="BodyText"/>
        <w:rPr>
          <w:rFonts w:ascii="Calibri Light" w:hAnsi="Calibri Light" w:cs="Calibri Light"/>
          <w:i/>
          <w:sz w:val="22"/>
          <w:szCs w:val="22"/>
        </w:rPr>
      </w:pPr>
      <w:r w:rsidRPr="009A6914">
        <w:rPr>
          <w:rFonts w:ascii="Calibri Light" w:hAnsi="Calibri Light" w:cs="Calibri Light"/>
          <w:b/>
          <w:color w:val="70AD47"/>
          <w:szCs w:val="24"/>
        </w:rPr>
        <w:t>Key Contacts</w:t>
      </w:r>
    </w:p>
    <w:p w14:paraId="05B8C5E0" w14:textId="77777777" w:rsidR="000329C4" w:rsidRDefault="000329C4" w:rsidP="000329C4">
      <w:pPr>
        <w:pStyle w:val="BodyText"/>
        <w:rPr>
          <w:rFonts w:asciiTheme="majorHAnsi" w:hAnsiTheme="majorHAnsi" w:cstheme="majorHAnsi"/>
          <w:bCs/>
          <w:sz w:val="22"/>
          <w:szCs w:val="22"/>
        </w:rPr>
      </w:pPr>
    </w:p>
    <w:p w14:paraId="1C8BDC26" w14:textId="77777777" w:rsidR="000329C4" w:rsidRPr="000329C4" w:rsidRDefault="000329C4" w:rsidP="000329C4">
      <w:pPr>
        <w:numPr>
          <w:ilvl w:val="0"/>
          <w:numId w:val="5"/>
        </w:numPr>
        <w:suppressAutoHyphens w:val="0"/>
        <w:autoSpaceDN/>
        <w:spacing w:after="0" w:line="240" w:lineRule="auto"/>
        <w:jc w:val="both"/>
        <w:textAlignment w:val="auto"/>
        <w:rPr>
          <w:rFonts w:ascii="Calibri Light" w:hAnsi="Calibri Light" w:cs="Calibri Light"/>
          <w:color w:val="auto"/>
          <w:sz w:val="22"/>
        </w:rPr>
      </w:pPr>
      <w:r w:rsidRPr="000329C4">
        <w:rPr>
          <w:rFonts w:ascii="Calibri Light" w:hAnsi="Calibri Light" w:cs="Calibri Light"/>
          <w:color w:val="auto"/>
          <w:sz w:val="22"/>
        </w:rPr>
        <w:t>Clinical Nurse Specialist Team Leader</w:t>
      </w:r>
    </w:p>
    <w:p w14:paraId="3C895301" w14:textId="77777777" w:rsidR="000329C4" w:rsidRPr="000329C4" w:rsidRDefault="000329C4" w:rsidP="000329C4">
      <w:pPr>
        <w:numPr>
          <w:ilvl w:val="0"/>
          <w:numId w:val="5"/>
        </w:numPr>
        <w:suppressAutoHyphens w:val="0"/>
        <w:autoSpaceDN/>
        <w:spacing w:after="0" w:line="240" w:lineRule="auto"/>
        <w:jc w:val="both"/>
        <w:textAlignment w:val="auto"/>
        <w:rPr>
          <w:rFonts w:ascii="Calibri Light" w:hAnsi="Calibri Light" w:cs="Calibri Light"/>
          <w:color w:val="auto"/>
          <w:sz w:val="22"/>
        </w:rPr>
      </w:pPr>
      <w:r w:rsidRPr="000329C4">
        <w:rPr>
          <w:rFonts w:ascii="Calibri Light" w:hAnsi="Calibri Light" w:cs="Calibri Light"/>
          <w:color w:val="auto"/>
          <w:sz w:val="22"/>
        </w:rPr>
        <w:t>Patient Services staff</w:t>
      </w:r>
    </w:p>
    <w:p w14:paraId="7B4225DA" w14:textId="77777777" w:rsidR="000329C4" w:rsidRPr="000329C4" w:rsidRDefault="000329C4" w:rsidP="000329C4">
      <w:pPr>
        <w:numPr>
          <w:ilvl w:val="0"/>
          <w:numId w:val="5"/>
        </w:numPr>
        <w:suppressAutoHyphens w:val="0"/>
        <w:autoSpaceDN/>
        <w:spacing w:after="0" w:line="240" w:lineRule="auto"/>
        <w:jc w:val="both"/>
        <w:textAlignment w:val="auto"/>
        <w:rPr>
          <w:rFonts w:ascii="Calibri Light" w:hAnsi="Calibri Light" w:cs="Calibri Light"/>
          <w:color w:val="auto"/>
          <w:sz w:val="22"/>
        </w:rPr>
      </w:pPr>
      <w:r w:rsidRPr="000329C4">
        <w:rPr>
          <w:rFonts w:ascii="Calibri Light" w:hAnsi="Calibri Light" w:cs="Calibri Light"/>
          <w:color w:val="auto"/>
          <w:sz w:val="22"/>
        </w:rPr>
        <w:t>Single Point of Contact Team</w:t>
      </w:r>
    </w:p>
    <w:p w14:paraId="33B309E4" w14:textId="77777777" w:rsidR="000329C4" w:rsidRPr="000329C4" w:rsidRDefault="000329C4" w:rsidP="000329C4">
      <w:pPr>
        <w:numPr>
          <w:ilvl w:val="0"/>
          <w:numId w:val="5"/>
        </w:numPr>
        <w:suppressAutoHyphens w:val="0"/>
        <w:autoSpaceDN/>
        <w:spacing w:after="0" w:line="240" w:lineRule="auto"/>
        <w:jc w:val="both"/>
        <w:textAlignment w:val="auto"/>
        <w:rPr>
          <w:rFonts w:ascii="Calibri Light" w:hAnsi="Calibri Light" w:cs="Calibri Light"/>
          <w:sz w:val="22"/>
        </w:rPr>
      </w:pPr>
      <w:r w:rsidRPr="000329C4">
        <w:rPr>
          <w:rFonts w:ascii="Calibri Light" w:hAnsi="Calibri Light" w:cs="Calibri Light"/>
          <w:color w:val="auto"/>
          <w:sz w:val="22"/>
        </w:rPr>
        <w:t>Head of Patient Services</w:t>
      </w:r>
    </w:p>
    <w:p w14:paraId="768F46AB" w14:textId="77777777" w:rsidR="000329C4" w:rsidRPr="000329C4" w:rsidRDefault="000329C4" w:rsidP="000329C4">
      <w:pPr>
        <w:numPr>
          <w:ilvl w:val="0"/>
          <w:numId w:val="5"/>
        </w:numPr>
        <w:suppressAutoHyphens w:val="0"/>
        <w:autoSpaceDN/>
        <w:spacing w:after="0" w:line="240" w:lineRule="auto"/>
        <w:jc w:val="both"/>
        <w:textAlignment w:val="auto"/>
        <w:rPr>
          <w:rFonts w:ascii="Calibri Light" w:hAnsi="Calibri Light" w:cs="Calibri Light"/>
          <w:color w:val="auto"/>
          <w:sz w:val="22"/>
        </w:rPr>
      </w:pPr>
      <w:r w:rsidRPr="000329C4">
        <w:rPr>
          <w:rFonts w:ascii="Calibri Light" w:hAnsi="Calibri Light" w:cs="Calibri Light"/>
          <w:color w:val="auto"/>
          <w:sz w:val="22"/>
        </w:rPr>
        <w:t>Director of Patient Services</w:t>
      </w:r>
    </w:p>
    <w:p w14:paraId="7196FBF7" w14:textId="77777777" w:rsidR="000329C4" w:rsidRPr="000329C4" w:rsidRDefault="000329C4" w:rsidP="000329C4">
      <w:pPr>
        <w:numPr>
          <w:ilvl w:val="0"/>
          <w:numId w:val="5"/>
        </w:numPr>
        <w:suppressAutoHyphens w:val="0"/>
        <w:autoSpaceDN/>
        <w:spacing w:after="0" w:line="240" w:lineRule="auto"/>
        <w:jc w:val="both"/>
        <w:textAlignment w:val="auto"/>
        <w:rPr>
          <w:rFonts w:ascii="Calibri Light" w:hAnsi="Calibri Light" w:cs="Calibri Light"/>
          <w:color w:val="auto"/>
          <w:sz w:val="22"/>
        </w:rPr>
      </w:pPr>
      <w:r w:rsidRPr="000329C4">
        <w:rPr>
          <w:rFonts w:ascii="Calibri Light" w:hAnsi="Calibri Light" w:cs="Calibri Light"/>
          <w:color w:val="auto"/>
          <w:sz w:val="22"/>
        </w:rPr>
        <w:t>Patients and their families</w:t>
      </w:r>
    </w:p>
    <w:p w14:paraId="484D17A9" w14:textId="77777777" w:rsidR="000329C4" w:rsidRPr="000329C4" w:rsidRDefault="000329C4" w:rsidP="000329C4">
      <w:pPr>
        <w:numPr>
          <w:ilvl w:val="0"/>
          <w:numId w:val="5"/>
        </w:numPr>
        <w:suppressAutoHyphens w:val="0"/>
        <w:autoSpaceDN/>
        <w:spacing w:after="0" w:line="240" w:lineRule="auto"/>
        <w:jc w:val="both"/>
        <w:textAlignment w:val="auto"/>
        <w:rPr>
          <w:rFonts w:ascii="Calibri Light" w:hAnsi="Calibri Light" w:cs="Calibri Light"/>
          <w:color w:val="auto"/>
          <w:sz w:val="22"/>
        </w:rPr>
      </w:pPr>
      <w:r w:rsidRPr="000329C4">
        <w:rPr>
          <w:rFonts w:ascii="Calibri Light" w:hAnsi="Calibri Light" w:cs="Calibri Light"/>
          <w:color w:val="auto"/>
          <w:sz w:val="22"/>
        </w:rPr>
        <w:t>Health and social care practitioners</w:t>
      </w:r>
    </w:p>
    <w:p w14:paraId="608E8AD1" w14:textId="77777777" w:rsidR="000329C4" w:rsidRDefault="000329C4" w:rsidP="000329C4">
      <w:pPr>
        <w:pStyle w:val="BodyText"/>
        <w:rPr>
          <w:rFonts w:asciiTheme="majorHAnsi" w:hAnsiTheme="majorHAnsi" w:cstheme="majorHAnsi"/>
          <w:bCs/>
          <w:sz w:val="22"/>
          <w:szCs w:val="22"/>
        </w:rPr>
      </w:pPr>
    </w:p>
    <w:p w14:paraId="57705E66" w14:textId="77777777" w:rsidR="000329C4" w:rsidRDefault="000329C4" w:rsidP="000329C4">
      <w:pPr>
        <w:pStyle w:val="BodyText"/>
        <w:rPr>
          <w:rFonts w:asciiTheme="majorHAnsi" w:hAnsiTheme="majorHAnsi" w:cstheme="majorHAnsi"/>
          <w:bCs/>
          <w:sz w:val="22"/>
          <w:szCs w:val="22"/>
        </w:rPr>
      </w:pPr>
    </w:p>
    <w:p w14:paraId="0CE24D2B" w14:textId="77777777" w:rsidR="000329C4" w:rsidRPr="00A37283" w:rsidRDefault="000329C4" w:rsidP="000329C4">
      <w:pPr>
        <w:suppressAutoHyphens w:val="0"/>
        <w:autoSpaceDN/>
        <w:spacing w:after="0" w:line="240" w:lineRule="auto"/>
        <w:jc w:val="both"/>
        <w:textAlignment w:val="auto"/>
        <w:rPr>
          <w:rFonts w:ascii="Calibri Light" w:hAnsi="Calibri Light" w:cs="Calibri Light"/>
          <w:color w:val="auto"/>
          <w:sz w:val="22"/>
        </w:rPr>
      </w:pPr>
      <w:r w:rsidRPr="005C3DAF">
        <w:rPr>
          <w:rFonts w:ascii="Calibri Light" w:hAnsi="Calibri Light" w:cs="Calibri Light"/>
          <w:b/>
          <w:color w:val="70AD47"/>
          <w:sz w:val="24"/>
          <w:szCs w:val="24"/>
        </w:rPr>
        <w:t>Equality, Diversity and Inclusion</w:t>
      </w:r>
    </w:p>
    <w:p w14:paraId="60B7237D" w14:textId="77777777" w:rsidR="000329C4" w:rsidRPr="00952303" w:rsidRDefault="000329C4" w:rsidP="000329C4">
      <w:pPr>
        <w:spacing w:after="0" w:line="240" w:lineRule="auto"/>
        <w:rPr>
          <w:rFonts w:ascii="Calibri Light" w:hAnsi="Calibri Light" w:cs="Calibri Light"/>
          <w:b/>
          <w:color w:val="70AD47"/>
          <w:sz w:val="26"/>
          <w:szCs w:val="26"/>
        </w:rPr>
      </w:pPr>
    </w:p>
    <w:p w14:paraId="6CD96D71" w14:textId="77777777" w:rsidR="000329C4" w:rsidRDefault="000329C4" w:rsidP="000329C4">
      <w:pPr>
        <w:pStyle w:val="ListParagraph"/>
        <w:ind w:left="0"/>
        <w:rPr>
          <w:rFonts w:ascii="Calibri Light" w:eastAsia="Calibri" w:hAnsi="Calibri Light" w:cs="Calibri Light"/>
          <w:color w:val="000000"/>
          <w:sz w:val="22"/>
          <w:szCs w:val="22"/>
          <w:lang w:val="en-GB"/>
        </w:rPr>
      </w:pPr>
      <w:r w:rsidRPr="003C5BB8">
        <w:rPr>
          <w:rFonts w:ascii="Calibri Light" w:eastAsia="Calibri" w:hAnsi="Calibri Light" w:cs="Calibri Light"/>
          <w:color w:val="000000"/>
          <w:sz w:val="22"/>
          <w:szCs w:val="22"/>
          <w:lang w:val="en-GB"/>
        </w:rPr>
        <w:t>We are committed to creating a truly equal and inclusive workplace, and we value diversity of thought, ability an</w:t>
      </w:r>
      <w:r>
        <w:rPr>
          <w:rFonts w:ascii="Calibri Light" w:eastAsia="Calibri" w:hAnsi="Calibri Light" w:cs="Calibri Light"/>
          <w:color w:val="000000"/>
          <w:sz w:val="22"/>
          <w:szCs w:val="22"/>
          <w:lang w:val="en-GB"/>
        </w:rPr>
        <w:t xml:space="preserve">d individuality. </w:t>
      </w:r>
      <w:r w:rsidRPr="003C5BB8">
        <w:rPr>
          <w:rFonts w:ascii="Calibri Light" w:eastAsia="Calibri" w:hAnsi="Calibri Light" w:cs="Calibri Light"/>
          <w:color w:val="000000"/>
          <w:sz w:val="22"/>
          <w:szCs w:val="22"/>
          <w:lang w:val="en-GB"/>
        </w:rPr>
        <w:t>Ours is a learning culture. We know that we can only retain our position at th</w:t>
      </w:r>
      <w:r>
        <w:rPr>
          <w:rFonts w:ascii="Calibri Light" w:eastAsia="Calibri" w:hAnsi="Calibri Light" w:cs="Calibri Light"/>
          <w:color w:val="000000"/>
          <w:sz w:val="22"/>
          <w:szCs w:val="22"/>
          <w:lang w:val="en-GB"/>
        </w:rPr>
        <w:t>e forefront of excellence in end of life</w:t>
      </w:r>
      <w:r w:rsidRPr="003C5BB8">
        <w:rPr>
          <w:rFonts w:ascii="Calibri Light" w:eastAsia="Calibri" w:hAnsi="Calibri Light" w:cs="Calibri Light"/>
          <w:color w:val="000000"/>
          <w:sz w:val="22"/>
          <w:szCs w:val="22"/>
          <w:lang w:val="en-GB"/>
        </w:rPr>
        <w:t xml:space="preserve"> care by learning, reflecting and innovating, and we expect all our people to pursue continuous professional development.</w:t>
      </w:r>
      <w:r>
        <w:rPr>
          <w:rFonts w:ascii="Calibri Light" w:eastAsia="Calibri" w:hAnsi="Calibri Light" w:cs="Calibri Light"/>
          <w:color w:val="000000"/>
          <w:sz w:val="22"/>
          <w:szCs w:val="22"/>
          <w:lang w:val="en-GB"/>
        </w:rPr>
        <w:t xml:space="preserve"> </w:t>
      </w:r>
    </w:p>
    <w:p w14:paraId="6C486BA1" w14:textId="77777777" w:rsidR="000329C4" w:rsidRDefault="000329C4" w:rsidP="000329C4">
      <w:pPr>
        <w:pStyle w:val="ListParagraph"/>
        <w:ind w:left="0"/>
        <w:rPr>
          <w:rFonts w:ascii="Calibri Light" w:eastAsia="Calibri" w:hAnsi="Calibri Light" w:cs="Calibri Light"/>
          <w:color w:val="000000"/>
          <w:sz w:val="22"/>
          <w:szCs w:val="22"/>
          <w:lang w:val="en-GB"/>
        </w:rPr>
      </w:pPr>
    </w:p>
    <w:p w14:paraId="3155E8C4" w14:textId="77777777" w:rsidR="000329C4" w:rsidRDefault="000329C4" w:rsidP="000329C4">
      <w:pPr>
        <w:pStyle w:val="ListParagraph"/>
        <w:ind w:left="0"/>
        <w:rPr>
          <w:rFonts w:ascii="Calibri Light" w:eastAsia="Calibri" w:hAnsi="Calibri Light" w:cs="Calibri Light"/>
          <w:color w:val="000000"/>
          <w:sz w:val="22"/>
          <w:szCs w:val="22"/>
          <w:lang w:val="en-GB"/>
        </w:rPr>
      </w:pPr>
      <w:r>
        <w:rPr>
          <w:rFonts w:ascii="Calibri Light" w:eastAsia="Calibri" w:hAnsi="Calibri Light" w:cs="Calibri Light"/>
          <w:color w:val="000000"/>
          <w:sz w:val="22"/>
          <w:szCs w:val="22"/>
          <w:lang w:val="en-GB"/>
        </w:rPr>
        <w:t>This applies to both service delivery and to our own people practices. You will be willing and able to demonstrate commitment to our equality, diversity and inclusion policy and practices at all times.</w:t>
      </w:r>
    </w:p>
    <w:p w14:paraId="577F1BE9" w14:textId="77777777" w:rsidR="0041279D" w:rsidRDefault="0041279D" w:rsidP="000329C4">
      <w:pPr>
        <w:pStyle w:val="ListParagraph"/>
        <w:ind w:left="0"/>
        <w:rPr>
          <w:rFonts w:ascii="Calibri Light" w:eastAsia="Calibri" w:hAnsi="Calibri Light" w:cs="Calibri Light"/>
          <w:color w:val="000000"/>
          <w:sz w:val="22"/>
          <w:szCs w:val="22"/>
          <w:lang w:val="en-GB"/>
        </w:rPr>
      </w:pPr>
    </w:p>
    <w:p w14:paraId="7A07492C" w14:textId="77777777" w:rsidR="000329C4" w:rsidRPr="00744B7F" w:rsidRDefault="000329C4" w:rsidP="000329C4">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Safeguarding</w:t>
      </w:r>
    </w:p>
    <w:p w14:paraId="048F0DE8" w14:textId="77777777" w:rsidR="000329C4" w:rsidRPr="00185E9B" w:rsidRDefault="000329C4" w:rsidP="000329C4">
      <w:pPr>
        <w:pStyle w:val="Default"/>
        <w:rPr>
          <w:rFonts w:ascii="Calibri" w:hAnsi="Calibri"/>
          <w:color w:val="auto"/>
          <w:sz w:val="22"/>
          <w:szCs w:val="22"/>
        </w:rPr>
      </w:pPr>
      <w:r w:rsidRPr="00185E9B">
        <w:rPr>
          <w:rFonts w:ascii="Calibri" w:hAnsi="Calibri"/>
          <w:b/>
          <w:bCs/>
          <w:color w:val="auto"/>
          <w:sz w:val="22"/>
          <w:szCs w:val="22"/>
        </w:rPr>
        <w:t xml:space="preserve"> </w:t>
      </w:r>
    </w:p>
    <w:p w14:paraId="7F152690" w14:textId="77777777" w:rsidR="000329C4" w:rsidRDefault="000329C4" w:rsidP="000329C4">
      <w:pPr>
        <w:rPr>
          <w:rFonts w:ascii="Calibri Light" w:hAnsi="Calibri Light" w:cs="Calibri Light"/>
          <w:b/>
          <w:color w:val="70AD47"/>
          <w:sz w:val="24"/>
          <w:szCs w:val="24"/>
        </w:rPr>
      </w:pPr>
      <w:r w:rsidRPr="00F804AA">
        <w:rPr>
          <w:rFonts w:ascii="Calibri Light" w:hAnsi="Calibri Light" w:cs="Calibri Light"/>
          <w:color w:val="000000"/>
          <w:sz w:val="22"/>
        </w:rPr>
        <w:t xml:space="preserve">It is the responsibility of the post holder to ensure they have up-to-date knowledge of and follow the legislation and guidance relating to Safeguarding Adults and Children as stated in the Prospect Hospice’s Safeguarding </w:t>
      </w:r>
      <w:proofErr w:type="gramStart"/>
      <w:r w:rsidRPr="00F804AA">
        <w:rPr>
          <w:rFonts w:ascii="Calibri Light" w:hAnsi="Calibri Light" w:cs="Calibri Light"/>
          <w:color w:val="000000"/>
          <w:sz w:val="22"/>
        </w:rPr>
        <w:t>operational</w:t>
      </w:r>
      <w:proofErr w:type="gramEnd"/>
      <w:r w:rsidRPr="00F804AA">
        <w:rPr>
          <w:rFonts w:ascii="Calibri Light" w:hAnsi="Calibri Light" w:cs="Calibri Light"/>
          <w:color w:val="000000"/>
          <w:sz w:val="22"/>
        </w:rPr>
        <w:t xml:space="preserve"> Policies. All staff should be aware of their safeguarding responsibilities as employees of Prospect Hospice and will be expected to attend mandatory safeguarding training as required to inform safe working practice.</w:t>
      </w:r>
    </w:p>
    <w:p w14:paraId="697565BC" w14:textId="77777777" w:rsidR="000329C4" w:rsidRPr="00744B7F" w:rsidRDefault="000329C4" w:rsidP="000329C4">
      <w:pPr>
        <w:spacing w:after="0" w:line="240" w:lineRule="auto"/>
        <w:rPr>
          <w:rFonts w:ascii="Calibri Light" w:hAnsi="Calibri Light" w:cs="Calibri Light"/>
          <w:b/>
          <w:color w:val="70AD47"/>
          <w:sz w:val="24"/>
          <w:szCs w:val="24"/>
        </w:rPr>
      </w:pPr>
      <w:r w:rsidRPr="00744B7F">
        <w:rPr>
          <w:rFonts w:ascii="Calibri Light" w:hAnsi="Calibri Light" w:cs="Calibri Light"/>
          <w:b/>
          <w:color w:val="70AD47"/>
          <w:sz w:val="24"/>
          <w:szCs w:val="24"/>
        </w:rPr>
        <w:t>Health and Safety</w:t>
      </w:r>
    </w:p>
    <w:p w14:paraId="57CCCE36" w14:textId="77777777" w:rsidR="000329C4" w:rsidRPr="009A6914" w:rsidRDefault="000329C4" w:rsidP="000329C4">
      <w:pPr>
        <w:spacing w:after="0" w:line="240" w:lineRule="auto"/>
        <w:rPr>
          <w:rFonts w:ascii="Calibri Light" w:hAnsi="Calibri Light" w:cs="Calibri Light"/>
          <w:b/>
          <w:color w:val="70AD47"/>
          <w:sz w:val="22"/>
        </w:rPr>
      </w:pPr>
    </w:p>
    <w:p w14:paraId="670FE38D" w14:textId="77777777" w:rsidR="000329C4" w:rsidRPr="009A6914" w:rsidRDefault="000329C4" w:rsidP="000329C4">
      <w:p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Under the provisions of the Health and Safety at Work Act 1974, it is the duty of every employee</w:t>
      </w:r>
      <w:r>
        <w:rPr>
          <w:rFonts w:ascii="Calibri Light" w:hAnsi="Calibri Light" w:cs="Calibri Light"/>
          <w:color w:val="auto"/>
          <w:sz w:val="22"/>
        </w:rPr>
        <w:t xml:space="preserve"> to: </w:t>
      </w:r>
    </w:p>
    <w:p w14:paraId="679994AD" w14:textId="77777777" w:rsidR="000329C4" w:rsidRPr="009A6914" w:rsidRDefault="000329C4" w:rsidP="000329C4">
      <w:pPr>
        <w:numPr>
          <w:ilvl w:val="0"/>
          <w:numId w:val="6"/>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To take reasonable care of themselves and others at work</w:t>
      </w:r>
    </w:p>
    <w:p w14:paraId="09E9A5BD" w14:textId="77777777" w:rsidR="000329C4" w:rsidRPr="009A6914" w:rsidRDefault="000329C4" w:rsidP="000329C4">
      <w:pPr>
        <w:numPr>
          <w:ilvl w:val="0"/>
          <w:numId w:val="6"/>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To co-operate with the Prospect as far as is necessary to enable them to carry out their legal duty</w:t>
      </w:r>
    </w:p>
    <w:p w14:paraId="638804EC" w14:textId="77777777" w:rsidR="000329C4" w:rsidRPr="009A6914" w:rsidRDefault="000329C4" w:rsidP="000329C4">
      <w:pPr>
        <w:numPr>
          <w:ilvl w:val="0"/>
          <w:numId w:val="6"/>
        </w:numPr>
        <w:suppressAutoHyphens w:val="0"/>
        <w:autoSpaceDN/>
        <w:spacing w:after="120" w:line="240" w:lineRule="auto"/>
        <w:textAlignment w:val="auto"/>
        <w:rPr>
          <w:rFonts w:ascii="Calibri Light" w:hAnsi="Calibri Light" w:cs="Calibri Light"/>
          <w:color w:val="auto"/>
          <w:sz w:val="22"/>
        </w:rPr>
      </w:pPr>
      <w:r w:rsidRPr="009A6914">
        <w:rPr>
          <w:rFonts w:ascii="Calibri Light" w:hAnsi="Calibri Light" w:cs="Calibri Light"/>
          <w:color w:val="auto"/>
          <w:sz w:val="22"/>
        </w:rPr>
        <w:t>Not to intentionally or recklessly interfere with anything provided, including personal protective equipment, for health and safety or welfare at work.</w:t>
      </w:r>
    </w:p>
    <w:p w14:paraId="7431B396" w14:textId="77777777" w:rsidR="000329C4" w:rsidRDefault="000329C4" w:rsidP="000329C4">
      <w:pPr>
        <w:pStyle w:val="Default"/>
        <w:rPr>
          <w:rFonts w:ascii="Calibri" w:hAnsi="Calibri"/>
          <w:b/>
          <w:bCs/>
          <w:color w:val="FF0000"/>
          <w:sz w:val="22"/>
          <w:szCs w:val="22"/>
        </w:rPr>
      </w:pPr>
    </w:p>
    <w:p w14:paraId="31C38A3D" w14:textId="77777777" w:rsidR="000329C4" w:rsidRPr="00A37283" w:rsidRDefault="000329C4" w:rsidP="000329C4">
      <w:pPr>
        <w:spacing w:after="0" w:line="240" w:lineRule="auto"/>
        <w:rPr>
          <w:rFonts w:ascii="Calibri Light" w:hAnsi="Calibri Light" w:cs="Calibri Light"/>
          <w:b/>
          <w:color w:val="70AD47"/>
          <w:sz w:val="24"/>
          <w:szCs w:val="24"/>
        </w:rPr>
      </w:pPr>
      <w:r w:rsidRPr="00A37283">
        <w:rPr>
          <w:rFonts w:ascii="Calibri Light" w:hAnsi="Calibri Light" w:cs="Calibri Light"/>
          <w:b/>
          <w:color w:val="70AD47"/>
          <w:sz w:val="24"/>
          <w:szCs w:val="24"/>
        </w:rPr>
        <w:t>Infection Prevention and Control</w:t>
      </w:r>
    </w:p>
    <w:p w14:paraId="359B0CAB" w14:textId="77777777" w:rsidR="000329C4" w:rsidRPr="00952303" w:rsidRDefault="000329C4" w:rsidP="000329C4">
      <w:pPr>
        <w:spacing w:after="0" w:line="240" w:lineRule="auto"/>
        <w:rPr>
          <w:rFonts w:ascii="Calibri Light" w:hAnsi="Calibri Light" w:cs="Calibri Light"/>
          <w:b/>
          <w:color w:val="70AD47"/>
          <w:sz w:val="26"/>
          <w:szCs w:val="26"/>
        </w:rPr>
      </w:pPr>
    </w:p>
    <w:p w14:paraId="7D19011D" w14:textId="77777777" w:rsidR="0041279D" w:rsidRPr="00FB4EE3" w:rsidRDefault="0041279D" w:rsidP="0041279D">
      <w:pPr>
        <w:rPr>
          <w:rFonts w:ascii="Calibri Light" w:hAnsi="Calibri Light" w:cs="Calibri Light"/>
          <w:color w:val="auto"/>
          <w:sz w:val="22"/>
        </w:rPr>
      </w:pPr>
      <w:bookmarkStart w:id="0" w:name="_Hlk179801794"/>
      <w:r w:rsidRPr="00FB4EE3">
        <w:rPr>
          <w:rFonts w:ascii="Calibri Light" w:hAnsi="Calibri Light" w:cs="Calibri Light"/>
          <w:color w:val="auto"/>
          <w:sz w:val="22"/>
        </w:rPr>
        <w:t>All</w:t>
      </w:r>
      <w:r>
        <w:rPr>
          <w:rFonts w:ascii="Calibri Light" w:hAnsi="Calibri Light" w:cs="Calibri Light"/>
          <w:color w:val="auto"/>
          <w:sz w:val="22"/>
        </w:rPr>
        <w:t xml:space="preserve"> staff </w:t>
      </w:r>
      <w:r w:rsidRPr="00FB4EE3">
        <w:rPr>
          <w:rFonts w:ascii="Calibri Light" w:hAnsi="Calibri Light" w:cs="Calibri Light"/>
          <w:color w:val="auto"/>
          <w:sz w:val="22"/>
        </w:rPr>
        <w:t xml:space="preserve">are expected to comply with </w:t>
      </w:r>
      <w:r>
        <w:rPr>
          <w:rFonts w:ascii="Calibri Light" w:hAnsi="Calibri Light" w:cs="Calibri Light"/>
          <w:color w:val="auto"/>
          <w:sz w:val="22"/>
        </w:rPr>
        <w:t>i</w:t>
      </w:r>
      <w:r w:rsidRPr="00FB4EE3">
        <w:rPr>
          <w:rFonts w:ascii="Calibri Light" w:hAnsi="Calibri Light" w:cs="Calibri Light"/>
          <w:color w:val="auto"/>
          <w:sz w:val="22"/>
        </w:rPr>
        <w:t xml:space="preserve">nfection </w:t>
      </w:r>
      <w:r>
        <w:rPr>
          <w:rFonts w:ascii="Calibri Light" w:hAnsi="Calibri Light" w:cs="Calibri Light"/>
          <w:color w:val="auto"/>
          <w:sz w:val="22"/>
        </w:rPr>
        <w:t>p</w:t>
      </w:r>
      <w:r w:rsidRPr="00FB4EE3">
        <w:rPr>
          <w:rFonts w:ascii="Calibri Light" w:hAnsi="Calibri Light" w:cs="Calibri Light"/>
          <w:color w:val="auto"/>
          <w:sz w:val="22"/>
        </w:rPr>
        <w:t xml:space="preserve">revention and </w:t>
      </w:r>
      <w:r>
        <w:rPr>
          <w:rFonts w:ascii="Calibri Light" w:hAnsi="Calibri Light" w:cs="Calibri Light"/>
          <w:color w:val="auto"/>
          <w:sz w:val="22"/>
        </w:rPr>
        <w:t>c</w:t>
      </w:r>
      <w:r w:rsidRPr="00FB4EE3">
        <w:rPr>
          <w:rFonts w:ascii="Calibri Light" w:hAnsi="Calibri Light" w:cs="Calibri Light"/>
          <w:color w:val="auto"/>
          <w:sz w:val="22"/>
        </w:rPr>
        <w:t>ontrol policies</w:t>
      </w:r>
      <w:r>
        <w:rPr>
          <w:rFonts w:ascii="Calibri Light" w:hAnsi="Calibri Light" w:cs="Calibri Light"/>
          <w:color w:val="auto"/>
          <w:sz w:val="22"/>
        </w:rPr>
        <w:t xml:space="preserve"> and for </w:t>
      </w:r>
      <w:r w:rsidRPr="00FB4EE3">
        <w:rPr>
          <w:rFonts w:ascii="Calibri Light" w:hAnsi="Calibri Light" w:cs="Calibri Light"/>
          <w:color w:val="auto"/>
          <w:sz w:val="22"/>
        </w:rPr>
        <w:t xml:space="preserve">protecting themselves and others against infection risks and ensuring a clean safe environment is maintained. </w:t>
      </w:r>
      <w:r>
        <w:rPr>
          <w:rFonts w:ascii="Calibri Light" w:hAnsi="Calibri Light" w:cs="Calibri Light"/>
          <w:color w:val="auto"/>
          <w:sz w:val="22"/>
        </w:rPr>
        <w:t>Whether you are in a clinical or non-clinical</w:t>
      </w:r>
      <w:r w:rsidRPr="00FB4EE3">
        <w:rPr>
          <w:rFonts w:ascii="Calibri Light" w:hAnsi="Calibri Light" w:cs="Calibri Light"/>
          <w:color w:val="auto"/>
          <w:sz w:val="22"/>
        </w:rPr>
        <w:t xml:space="preserve"> </w:t>
      </w:r>
      <w:r>
        <w:rPr>
          <w:rFonts w:ascii="Calibri Light" w:hAnsi="Calibri Light" w:cs="Calibri Light"/>
          <w:color w:val="auto"/>
          <w:sz w:val="22"/>
        </w:rPr>
        <w:t xml:space="preserve">role you </w:t>
      </w:r>
      <w:r w:rsidRPr="00FB4EE3">
        <w:rPr>
          <w:rFonts w:ascii="Calibri Light" w:hAnsi="Calibri Light" w:cs="Calibri Light"/>
          <w:color w:val="auto"/>
          <w:sz w:val="22"/>
        </w:rPr>
        <w:t>are expected to comply with current infection control policies and procedures and to report any</w:t>
      </w:r>
      <w:r>
        <w:rPr>
          <w:rFonts w:ascii="Calibri Light" w:hAnsi="Calibri Light" w:cs="Calibri Light"/>
          <w:color w:val="auto"/>
          <w:sz w:val="22"/>
        </w:rPr>
        <w:t xml:space="preserve"> concerns or issues</w:t>
      </w:r>
      <w:r w:rsidRPr="00FB4EE3">
        <w:rPr>
          <w:rFonts w:ascii="Calibri Light" w:hAnsi="Calibri Light" w:cs="Calibri Light"/>
          <w:color w:val="auto"/>
          <w:sz w:val="22"/>
        </w:rPr>
        <w:t xml:space="preserve"> to</w:t>
      </w:r>
      <w:r>
        <w:rPr>
          <w:rFonts w:ascii="Calibri Light" w:hAnsi="Calibri Light" w:cs="Calibri Light"/>
          <w:color w:val="auto"/>
          <w:sz w:val="22"/>
        </w:rPr>
        <w:t xml:space="preserve"> your</w:t>
      </w:r>
      <w:r w:rsidRPr="00FB4EE3">
        <w:rPr>
          <w:rFonts w:ascii="Calibri Light" w:hAnsi="Calibri Light" w:cs="Calibri Light"/>
          <w:color w:val="auto"/>
          <w:sz w:val="22"/>
        </w:rPr>
        <w:t xml:space="preserve"> </w:t>
      </w:r>
      <w:r>
        <w:rPr>
          <w:rFonts w:ascii="Calibri Light" w:hAnsi="Calibri Light" w:cs="Calibri Light"/>
          <w:color w:val="auto"/>
          <w:sz w:val="22"/>
        </w:rPr>
        <w:t xml:space="preserve">line </w:t>
      </w:r>
      <w:r w:rsidRPr="00FB4EE3">
        <w:rPr>
          <w:rFonts w:ascii="Calibri Light" w:hAnsi="Calibri Light" w:cs="Calibri Light"/>
          <w:color w:val="auto"/>
          <w:sz w:val="22"/>
        </w:rPr>
        <w:t>manager. All staff undertaking patient care activities must attend infection control training and updates as required by the</w:t>
      </w:r>
      <w:r>
        <w:rPr>
          <w:rFonts w:ascii="Calibri Light" w:hAnsi="Calibri Light" w:cs="Calibri Light"/>
          <w:color w:val="auto"/>
          <w:sz w:val="22"/>
        </w:rPr>
        <w:t xml:space="preserve"> hospice. </w:t>
      </w:r>
    </w:p>
    <w:p w14:paraId="434CA255" w14:textId="77777777" w:rsidR="0041279D" w:rsidRPr="009A6914" w:rsidRDefault="0041279D" w:rsidP="0041279D">
      <w:pPr>
        <w:rPr>
          <w:rFonts w:ascii="Calibri Light" w:hAnsi="Calibri Light" w:cs="Calibri Light"/>
          <w:color w:val="auto"/>
          <w:sz w:val="22"/>
        </w:rPr>
      </w:pPr>
    </w:p>
    <w:bookmarkEnd w:id="0"/>
    <w:p w14:paraId="204C074A" w14:textId="77777777" w:rsidR="00CB4596" w:rsidRDefault="00CB4596" w:rsidP="000329C4">
      <w:pPr>
        <w:tabs>
          <w:tab w:val="left" w:pos="2724"/>
        </w:tabs>
        <w:rPr>
          <w:rFonts w:ascii="Calibri Light" w:hAnsi="Calibri Light" w:cs="Calibri Light"/>
          <w:b/>
          <w:color w:val="70AD47"/>
          <w:sz w:val="44"/>
          <w:szCs w:val="44"/>
        </w:rPr>
      </w:pPr>
    </w:p>
    <w:p w14:paraId="1FC06180" w14:textId="77777777" w:rsidR="00CB4596" w:rsidRDefault="00CB4596" w:rsidP="000329C4">
      <w:pPr>
        <w:tabs>
          <w:tab w:val="left" w:pos="2724"/>
        </w:tabs>
        <w:rPr>
          <w:rFonts w:ascii="Calibri Light" w:hAnsi="Calibri Light" w:cs="Calibri Light"/>
          <w:b/>
          <w:color w:val="70AD47"/>
          <w:sz w:val="44"/>
          <w:szCs w:val="44"/>
        </w:rPr>
      </w:pPr>
    </w:p>
    <w:p w14:paraId="15577BC0" w14:textId="77777777" w:rsidR="0041279D" w:rsidRDefault="0041279D" w:rsidP="000329C4">
      <w:pPr>
        <w:tabs>
          <w:tab w:val="left" w:pos="2724"/>
        </w:tabs>
        <w:rPr>
          <w:rFonts w:ascii="Calibri Light" w:hAnsi="Calibri Light" w:cs="Calibri Light"/>
          <w:b/>
          <w:color w:val="70AD47"/>
          <w:sz w:val="44"/>
          <w:szCs w:val="44"/>
        </w:rPr>
      </w:pPr>
    </w:p>
    <w:p w14:paraId="3F8DC44E" w14:textId="77777777" w:rsidR="0041279D" w:rsidRDefault="0041279D" w:rsidP="000329C4">
      <w:pPr>
        <w:tabs>
          <w:tab w:val="left" w:pos="2724"/>
        </w:tabs>
        <w:rPr>
          <w:rFonts w:ascii="Calibri Light" w:hAnsi="Calibri Light" w:cs="Calibri Light"/>
          <w:b/>
          <w:color w:val="70AD47"/>
          <w:sz w:val="44"/>
          <w:szCs w:val="44"/>
        </w:rPr>
      </w:pPr>
    </w:p>
    <w:p w14:paraId="629F3FFA" w14:textId="77777777" w:rsidR="0041279D" w:rsidRDefault="0041279D" w:rsidP="000329C4">
      <w:pPr>
        <w:tabs>
          <w:tab w:val="left" w:pos="2724"/>
        </w:tabs>
        <w:rPr>
          <w:rFonts w:ascii="Calibri Light" w:hAnsi="Calibri Light" w:cs="Calibri Light"/>
          <w:b/>
          <w:color w:val="70AD47"/>
          <w:sz w:val="44"/>
          <w:szCs w:val="44"/>
        </w:rPr>
      </w:pPr>
    </w:p>
    <w:p w14:paraId="27406963" w14:textId="5FAC075D" w:rsidR="00CB4596" w:rsidRPr="0041279D" w:rsidRDefault="000329C4" w:rsidP="00CB4596">
      <w:pPr>
        <w:tabs>
          <w:tab w:val="left" w:pos="2724"/>
        </w:tabs>
        <w:rPr>
          <w:rFonts w:ascii="Calibri Light" w:hAnsi="Calibri Light" w:cs="Calibri Light"/>
          <w:b/>
          <w:color w:val="70AD47"/>
          <w:sz w:val="44"/>
          <w:szCs w:val="44"/>
        </w:rPr>
      </w:pPr>
      <w:r w:rsidRPr="009A6914">
        <w:rPr>
          <w:rFonts w:ascii="Calibri Light" w:hAnsi="Calibri Light" w:cs="Calibri Light"/>
          <w:b/>
          <w:color w:val="70AD47"/>
          <w:sz w:val="44"/>
          <w:szCs w:val="44"/>
        </w:rPr>
        <w:t>Person Specification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5682"/>
        <w:gridCol w:w="1595"/>
      </w:tblGrid>
      <w:tr w:rsidR="000329C4" w:rsidRPr="00940AE0" w14:paraId="6D8A31E1" w14:textId="77777777" w:rsidTr="0041279D">
        <w:tc>
          <w:tcPr>
            <w:tcW w:w="2216" w:type="dxa"/>
            <w:tcBorders>
              <w:bottom w:val="single" w:sz="4" w:space="0" w:color="auto"/>
            </w:tcBorders>
            <w:shd w:val="clear" w:color="auto" w:fill="70AD47"/>
          </w:tcPr>
          <w:p w14:paraId="6D17CEBB"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82" w:type="dxa"/>
            <w:shd w:val="clear" w:color="auto" w:fill="70AD47"/>
          </w:tcPr>
          <w:p w14:paraId="4562DEFC"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95" w:type="dxa"/>
            <w:shd w:val="clear" w:color="auto" w:fill="70AD47"/>
          </w:tcPr>
          <w:p w14:paraId="7D11378B"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188CD313"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0329C4" w:rsidRPr="00940AE0" w14:paraId="2F97E7D3" w14:textId="77777777" w:rsidTr="0041279D">
        <w:trPr>
          <w:trHeight w:val="560"/>
        </w:trPr>
        <w:tc>
          <w:tcPr>
            <w:tcW w:w="2216" w:type="dxa"/>
            <w:tcBorders>
              <w:top w:val="single" w:sz="4" w:space="0" w:color="auto"/>
              <w:left w:val="single" w:sz="4" w:space="0" w:color="auto"/>
              <w:bottom w:val="nil"/>
              <w:right w:val="single" w:sz="4" w:space="0" w:color="auto"/>
            </w:tcBorders>
            <w:shd w:val="clear" w:color="auto" w:fill="70AD47"/>
          </w:tcPr>
          <w:p w14:paraId="69A8647F"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Education and Qualifications</w:t>
            </w:r>
          </w:p>
          <w:p w14:paraId="7C243B5E" w14:textId="77777777" w:rsidR="000329C4" w:rsidRPr="00940AE0" w:rsidRDefault="000329C4" w:rsidP="00BA3E9F">
            <w:pPr>
              <w:spacing w:after="0" w:line="240" w:lineRule="auto"/>
              <w:rPr>
                <w:rFonts w:ascii="Calibri Light" w:hAnsi="Calibri Light" w:cs="Calibri Light"/>
                <w:b/>
                <w:color w:val="FFFFFF"/>
                <w:sz w:val="22"/>
              </w:rPr>
            </w:pPr>
          </w:p>
        </w:tc>
        <w:tc>
          <w:tcPr>
            <w:tcW w:w="5682" w:type="dxa"/>
            <w:tcBorders>
              <w:left w:val="single" w:sz="4" w:space="0" w:color="auto"/>
            </w:tcBorders>
            <w:shd w:val="clear" w:color="auto" w:fill="auto"/>
          </w:tcPr>
          <w:p w14:paraId="1506802F" w14:textId="77777777" w:rsidR="000329C4" w:rsidRPr="0041279D" w:rsidRDefault="00BA10AA" w:rsidP="000329C4">
            <w:pPr>
              <w:suppressAutoHyphens w:val="0"/>
              <w:autoSpaceDN/>
              <w:spacing w:after="0" w:line="240" w:lineRule="auto"/>
              <w:jc w:val="both"/>
              <w:textAlignment w:val="auto"/>
              <w:rPr>
                <w:rFonts w:asciiTheme="majorHAnsi" w:hAnsiTheme="majorHAnsi" w:cstheme="majorHAnsi"/>
                <w:color w:val="70AD47"/>
                <w:sz w:val="24"/>
                <w:szCs w:val="24"/>
              </w:rPr>
            </w:pPr>
            <w:r w:rsidRPr="0041279D">
              <w:rPr>
                <w:rFonts w:asciiTheme="majorHAnsi" w:hAnsiTheme="majorHAnsi" w:cstheme="majorHAnsi"/>
                <w:bCs/>
                <w:color w:val="auto"/>
                <w:sz w:val="22"/>
              </w:rPr>
              <w:t>First level degree, or demonstrate willingness and ability to complete degree in palliative care or related area</w:t>
            </w:r>
          </w:p>
        </w:tc>
        <w:tc>
          <w:tcPr>
            <w:tcW w:w="1595" w:type="dxa"/>
            <w:shd w:val="clear" w:color="auto" w:fill="auto"/>
          </w:tcPr>
          <w:p w14:paraId="35704871"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69C5E943" w14:textId="77777777" w:rsidTr="0041279D">
        <w:tc>
          <w:tcPr>
            <w:tcW w:w="2216" w:type="dxa"/>
            <w:tcBorders>
              <w:top w:val="nil"/>
              <w:left w:val="single" w:sz="4" w:space="0" w:color="auto"/>
              <w:bottom w:val="nil"/>
              <w:right w:val="single" w:sz="4" w:space="0" w:color="auto"/>
            </w:tcBorders>
            <w:shd w:val="clear" w:color="auto" w:fill="70AD47"/>
          </w:tcPr>
          <w:p w14:paraId="71A55C25" w14:textId="77777777" w:rsidR="000329C4" w:rsidRPr="00940AE0" w:rsidRDefault="000329C4" w:rsidP="00BA3E9F">
            <w:pPr>
              <w:spacing w:line="216" w:lineRule="auto"/>
              <w:rPr>
                <w:rFonts w:ascii="Calibri Light" w:hAnsi="Calibri Light" w:cs="Calibri Light"/>
                <w:b/>
                <w:color w:val="FFFFFF"/>
                <w:sz w:val="22"/>
              </w:rPr>
            </w:pPr>
          </w:p>
        </w:tc>
        <w:tc>
          <w:tcPr>
            <w:tcW w:w="5682" w:type="dxa"/>
            <w:tcBorders>
              <w:left w:val="single" w:sz="4" w:space="0" w:color="auto"/>
            </w:tcBorders>
            <w:shd w:val="clear" w:color="auto" w:fill="auto"/>
          </w:tcPr>
          <w:p w14:paraId="6FCCF71E" w14:textId="77777777" w:rsidR="000329C4" w:rsidRPr="0041279D" w:rsidRDefault="00BA10AA" w:rsidP="00BA10AA">
            <w:pPr>
              <w:suppressAutoHyphens w:val="0"/>
              <w:autoSpaceDN/>
              <w:spacing w:after="0" w:line="240" w:lineRule="auto"/>
              <w:jc w:val="both"/>
              <w:textAlignment w:val="auto"/>
              <w:rPr>
                <w:rFonts w:asciiTheme="majorHAnsi" w:eastAsia="Times New Roman" w:hAnsiTheme="majorHAnsi" w:cstheme="majorHAnsi"/>
                <w:bCs/>
                <w:color w:val="auto"/>
                <w:sz w:val="22"/>
              </w:rPr>
            </w:pPr>
            <w:r w:rsidRPr="0041279D">
              <w:rPr>
                <w:rFonts w:asciiTheme="majorHAnsi" w:eastAsia="Times New Roman" w:hAnsiTheme="majorHAnsi" w:cstheme="majorHAnsi"/>
                <w:bCs/>
                <w:color w:val="auto"/>
                <w:sz w:val="22"/>
              </w:rPr>
              <w:t>D</w:t>
            </w:r>
            <w:r w:rsidRPr="0041279D">
              <w:rPr>
                <w:rFonts w:asciiTheme="majorHAnsi" w:eastAsia="Times New Roman" w:hAnsiTheme="majorHAnsi" w:cstheme="majorHAnsi"/>
                <w:color w:val="auto"/>
                <w:sz w:val="22"/>
              </w:rPr>
              <w:t>emonstrate the ability and willingness to complete relevant level III studies. This would include Patient Assessment, Clinical Reasoning Module (PACE), non-medical prescribing, Care of the Dying Module, Advanced Communications Course and mentorship course</w:t>
            </w:r>
          </w:p>
        </w:tc>
        <w:tc>
          <w:tcPr>
            <w:tcW w:w="1595" w:type="dxa"/>
            <w:shd w:val="clear" w:color="auto" w:fill="auto"/>
          </w:tcPr>
          <w:p w14:paraId="25312785"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6DD5DDA5" w14:textId="77777777" w:rsidTr="0041279D">
        <w:tc>
          <w:tcPr>
            <w:tcW w:w="2216" w:type="dxa"/>
            <w:tcBorders>
              <w:top w:val="nil"/>
              <w:left w:val="single" w:sz="4" w:space="0" w:color="auto"/>
              <w:bottom w:val="nil"/>
              <w:right w:val="single" w:sz="4" w:space="0" w:color="auto"/>
            </w:tcBorders>
            <w:shd w:val="clear" w:color="auto" w:fill="70AD47"/>
          </w:tcPr>
          <w:p w14:paraId="6892A846" w14:textId="77777777" w:rsidR="000329C4" w:rsidRPr="00940AE0" w:rsidRDefault="000329C4" w:rsidP="00BA3E9F">
            <w:pPr>
              <w:spacing w:line="216" w:lineRule="auto"/>
              <w:rPr>
                <w:rFonts w:ascii="Calibri Light" w:hAnsi="Calibri Light" w:cs="Calibri Light"/>
                <w:b/>
                <w:color w:val="FFFFFF"/>
                <w:sz w:val="22"/>
              </w:rPr>
            </w:pPr>
          </w:p>
        </w:tc>
        <w:tc>
          <w:tcPr>
            <w:tcW w:w="5682" w:type="dxa"/>
            <w:tcBorders>
              <w:left w:val="single" w:sz="4" w:space="0" w:color="auto"/>
            </w:tcBorders>
            <w:shd w:val="clear" w:color="auto" w:fill="auto"/>
          </w:tcPr>
          <w:p w14:paraId="5D4E65B6" w14:textId="77777777" w:rsidR="000329C4" w:rsidRPr="0041279D" w:rsidRDefault="00BA10AA" w:rsidP="000329C4">
            <w:pPr>
              <w:suppressAutoHyphens w:val="0"/>
              <w:autoSpaceDN/>
              <w:spacing w:after="0" w:line="240" w:lineRule="auto"/>
              <w:jc w:val="both"/>
              <w:textAlignment w:val="auto"/>
              <w:rPr>
                <w:rFonts w:asciiTheme="majorHAnsi" w:hAnsiTheme="majorHAnsi" w:cstheme="majorHAnsi"/>
                <w:b/>
                <w:color w:val="70AD47"/>
                <w:sz w:val="24"/>
                <w:szCs w:val="24"/>
              </w:rPr>
            </w:pPr>
            <w:r w:rsidRPr="0041279D">
              <w:rPr>
                <w:rFonts w:asciiTheme="majorHAnsi" w:hAnsiTheme="majorHAnsi" w:cstheme="majorHAnsi"/>
                <w:bCs/>
                <w:color w:val="auto"/>
                <w:sz w:val="22"/>
              </w:rPr>
              <w:t>Evidence of professional development within specialist palliative care</w:t>
            </w:r>
          </w:p>
        </w:tc>
        <w:tc>
          <w:tcPr>
            <w:tcW w:w="1595" w:type="dxa"/>
            <w:shd w:val="clear" w:color="auto" w:fill="auto"/>
          </w:tcPr>
          <w:p w14:paraId="23A0E09E"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2640C70D" w14:textId="77777777" w:rsidTr="0041279D">
        <w:tc>
          <w:tcPr>
            <w:tcW w:w="2216" w:type="dxa"/>
            <w:tcBorders>
              <w:top w:val="nil"/>
              <w:left w:val="single" w:sz="4" w:space="0" w:color="auto"/>
              <w:bottom w:val="single" w:sz="4" w:space="0" w:color="auto"/>
              <w:right w:val="single" w:sz="4" w:space="0" w:color="auto"/>
            </w:tcBorders>
            <w:shd w:val="clear" w:color="auto" w:fill="70AD47"/>
          </w:tcPr>
          <w:p w14:paraId="40A4F163" w14:textId="77777777" w:rsidR="000329C4" w:rsidRPr="00940AE0" w:rsidRDefault="000329C4" w:rsidP="00BA3E9F">
            <w:pPr>
              <w:spacing w:line="216" w:lineRule="auto"/>
              <w:rPr>
                <w:rFonts w:ascii="Calibri Light" w:hAnsi="Calibri Light" w:cs="Calibri Light"/>
                <w:b/>
                <w:color w:val="FFFFFF"/>
                <w:sz w:val="22"/>
              </w:rPr>
            </w:pPr>
          </w:p>
        </w:tc>
        <w:tc>
          <w:tcPr>
            <w:tcW w:w="5682" w:type="dxa"/>
            <w:tcBorders>
              <w:left w:val="single" w:sz="4" w:space="0" w:color="auto"/>
            </w:tcBorders>
            <w:shd w:val="clear" w:color="auto" w:fill="auto"/>
          </w:tcPr>
          <w:p w14:paraId="12CD32EB" w14:textId="77777777" w:rsidR="000329C4" w:rsidRPr="0041279D" w:rsidRDefault="00BA10AA" w:rsidP="000329C4">
            <w:pPr>
              <w:suppressAutoHyphens w:val="0"/>
              <w:autoSpaceDN/>
              <w:spacing w:after="0" w:line="240" w:lineRule="auto"/>
              <w:jc w:val="both"/>
              <w:textAlignment w:val="auto"/>
              <w:rPr>
                <w:rFonts w:asciiTheme="majorHAnsi" w:hAnsiTheme="majorHAnsi" w:cstheme="majorHAnsi"/>
                <w:color w:val="70AD47"/>
                <w:sz w:val="24"/>
                <w:szCs w:val="24"/>
              </w:rPr>
            </w:pPr>
            <w:r w:rsidRPr="0041279D">
              <w:rPr>
                <w:rFonts w:asciiTheme="majorHAnsi" w:hAnsiTheme="majorHAnsi" w:cstheme="majorHAnsi"/>
                <w:bCs/>
                <w:color w:val="auto"/>
                <w:sz w:val="22"/>
              </w:rPr>
              <w:t>Full driving licence and access to car</w:t>
            </w:r>
          </w:p>
        </w:tc>
        <w:tc>
          <w:tcPr>
            <w:tcW w:w="1595" w:type="dxa"/>
            <w:shd w:val="clear" w:color="auto" w:fill="auto"/>
          </w:tcPr>
          <w:p w14:paraId="65270D94"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bl>
    <w:p w14:paraId="1E2100DC" w14:textId="77777777" w:rsidR="00BA10AA" w:rsidRDefault="00BA10AA" w:rsidP="000329C4">
      <w:pPr>
        <w:spacing w:after="0" w:line="240" w:lineRule="auto"/>
        <w:rPr>
          <w:rFonts w:ascii="Calibri Light" w:hAnsi="Calibri Light" w:cs="Calibri Light"/>
          <w:color w:val="70AD47"/>
          <w:sz w:val="24"/>
          <w:szCs w:val="24"/>
        </w:rPr>
      </w:pPr>
    </w:p>
    <w:p w14:paraId="732AC82B" w14:textId="77777777" w:rsidR="00CB4596" w:rsidRPr="009A6914" w:rsidRDefault="00CB4596" w:rsidP="000329C4">
      <w:pPr>
        <w:spacing w:after="0" w:line="240" w:lineRule="auto"/>
        <w:rPr>
          <w:rFonts w:ascii="Calibri Light" w:hAnsi="Calibri Light" w:cs="Calibri Light"/>
          <w:color w:val="70AD47"/>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5642"/>
        <w:gridCol w:w="1595"/>
      </w:tblGrid>
      <w:tr w:rsidR="000329C4" w:rsidRPr="00940AE0" w14:paraId="570C86FD" w14:textId="77777777" w:rsidTr="0041279D">
        <w:tc>
          <w:tcPr>
            <w:tcW w:w="2256" w:type="dxa"/>
            <w:tcBorders>
              <w:bottom w:val="single" w:sz="4" w:space="0" w:color="auto"/>
            </w:tcBorders>
            <w:shd w:val="clear" w:color="auto" w:fill="70AD47"/>
          </w:tcPr>
          <w:p w14:paraId="4B4E0811"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42" w:type="dxa"/>
            <w:shd w:val="clear" w:color="auto" w:fill="70AD47"/>
          </w:tcPr>
          <w:p w14:paraId="0B984421"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95" w:type="dxa"/>
            <w:shd w:val="clear" w:color="auto" w:fill="70AD47"/>
          </w:tcPr>
          <w:p w14:paraId="6B7A5232"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4EB02872"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0329C4" w:rsidRPr="00940AE0" w14:paraId="460D7D41" w14:textId="77777777" w:rsidTr="0041279D">
        <w:trPr>
          <w:trHeight w:val="401"/>
        </w:trPr>
        <w:tc>
          <w:tcPr>
            <w:tcW w:w="2256" w:type="dxa"/>
            <w:tcBorders>
              <w:top w:val="single" w:sz="4" w:space="0" w:color="auto"/>
              <w:left w:val="single" w:sz="4" w:space="0" w:color="auto"/>
              <w:bottom w:val="nil"/>
              <w:right w:val="single" w:sz="4" w:space="0" w:color="auto"/>
            </w:tcBorders>
            <w:shd w:val="clear" w:color="auto" w:fill="70AD47"/>
          </w:tcPr>
          <w:p w14:paraId="16A36F21"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 xml:space="preserve">Experience and Knowledge </w:t>
            </w:r>
          </w:p>
        </w:tc>
        <w:tc>
          <w:tcPr>
            <w:tcW w:w="5642" w:type="dxa"/>
            <w:tcBorders>
              <w:left w:val="single" w:sz="4" w:space="0" w:color="auto"/>
            </w:tcBorders>
            <w:shd w:val="clear" w:color="auto" w:fill="auto"/>
          </w:tcPr>
          <w:p w14:paraId="16EB08F3" w14:textId="77777777" w:rsidR="000329C4" w:rsidRPr="0041279D" w:rsidRDefault="00BA10AA" w:rsidP="000329C4">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eastAsia="ヒラギノ角ゴ Pro W3" w:hAnsiTheme="majorHAnsi" w:cstheme="majorHAnsi"/>
                <w:color w:val="auto"/>
                <w:sz w:val="22"/>
                <w:szCs w:val="32"/>
                <w:lang w:val="x-none" w:eastAsia="x-none"/>
              </w:rPr>
              <w:t>Registered Nurse</w:t>
            </w:r>
            <w:r w:rsidRPr="0041279D">
              <w:rPr>
                <w:rFonts w:asciiTheme="majorHAnsi" w:eastAsia="ヒラギノ角ゴ Pro W3" w:hAnsiTheme="majorHAnsi" w:cstheme="majorHAnsi"/>
                <w:color w:val="auto"/>
                <w:sz w:val="22"/>
                <w:szCs w:val="32"/>
                <w:lang w:eastAsia="x-none"/>
              </w:rPr>
              <w:t xml:space="preserve"> with a minimum of 5 years post registration experience</w:t>
            </w:r>
          </w:p>
        </w:tc>
        <w:tc>
          <w:tcPr>
            <w:tcW w:w="1595" w:type="dxa"/>
            <w:shd w:val="clear" w:color="auto" w:fill="auto"/>
          </w:tcPr>
          <w:p w14:paraId="51C32273"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024E1DDA" w14:textId="77777777" w:rsidTr="0041279D">
        <w:tc>
          <w:tcPr>
            <w:tcW w:w="2256" w:type="dxa"/>
            <w:tcBorders>
              <w:top w:val="nil"/>
              <w:left w:val="single" w:sz="4" w:space="0" w:color="auto"/>
              <w:bottom w:val="nil"/>
              <w:right w:val="single" w:sz="4" w:space="0" w:color="auto"/>
            </w:tcBorders>
            <w:shd w:val="clear" w:color="auto" w:fill="70AD47"/>
          </w:tcPr>
          <w:p w14:paraId="0E8AFA89"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2" w:type="dxa"/>
            <w:tcBorders>
              <w:left w:val="single" w:sz="4" w:space="0" w:color="auto"/>
            </w:tcBorders>
            <w:shd w:val="clear" w:color="auto" w:fill="auto"/>
          </w:tcPr>
          <w:p w14:paraId="429727F3" w14:textId="77777777" w:rsidR="0041279D" w:rsidRDefault="00BA10AA" w:rsidP="00BA10AA">
            <w:pPr>
              <w:suppressAutoHyphens w:val="0"/>
              <w:autoSpaceDN/>
              <w:spacing w:after="0" w:line="240" w:lineRule="auto"/>
              <w:textAlignment w:val="auto"/>
              <w:rPr>
                <w:rFonts w:asciiTheme="majorHAnsi" w:hAnsiTheme="majorHAnsi" w:cstheme="majorHAnsi"/>
                <w:bCs/>
                <w:color w:val="auto"/>
                <w:sz w:val="22"/>
              </w:rPr>
            </w:pPr>
            <w:r w:rsidRPr="0041279D">
              <w:rPr>
                <w:rFonts w:asciiTheme="majorHAnsi" w:hAnsiTheme="majorHAnsi" w:cstheme="majorHAnsi"/>
                <w:bCs/>
                <w:color w:val="auto"/>
                <w:sz w:val="22"/>
              </w:rPr>
              <w:t>To have an understanding and adequate knowledge base regarding effective symptom control management within palliative and end of life care and have the confidence to make safe recommendations for symptom control</w:t>
            </w:r>
          </w:p>
          <w:p w14:paraId="04BA1E08" w14:textId="5FD0AEA9" w:rsidR="0041279D" w:rsidRPr="0041279D" w:rsidRDefault="0041279D" w:rsidP="00BA10AA">
            <w:pPr>
              <w:suppressAutoHyphens w:val="0"/>
              <w:autoSpaceDN/>
              <w:spacing w:after="0" w:line="240" w:lineRule="auto"/>
              <w:textAlignment w:val="auto"/>
              <w:rPr>
                <w:rFonts w:asciiTheme="majorHAnsi" w:hAnsiTheme="majorHAnsi" w:cstheme="majorHAnsi"/>
                <w:bCs/>
                <w:color w:val="auto"/>
                <w:sz w:val="22"/>
              </w:rPr>
            </w:pPr>
          </w:p>
        </w:tc>
        <w:tc>
          <w:tcPr>
            <w:tcW w:w="1595" w:type="dxa"/>
            <w:shd w:val="clear" w:color="auto" w:fill="auto"/>
          </w:tcPr>
          <w:p w14:paraId="731EDE96"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1B63127D" w14:textId="77777777" w:rsidTr="0041279D">
        <w:tc>
          <w:tcPr>
            <w:tcW w:w="2256" w:type="dxa"/>
            <w:tcBorders>
              <w:top w:val="nil"/>
              <w:left w:val="single" w:sz="4" w:space="0" w:color="auto"/>
              <w:bottom w:val="nil"/>
              <w:right w:val="single" w:sz="4" w:space="0" w:color="auto"/>
            </w:tcBorders>
            <w:shd w:val="clear" w:color="auto" w:fill="70AD47"/>
          </w:tcPr>
          <w:p w14:paraId="09DBE354"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2" w:type="dxa"/>
            <w:tcBorders>
              <w:left w:val="single" w:sz="4" w:space="0" w:color="auto"/>
            </w:tcBorders>
            <w:shd w:val="clear" w:color="auto" w:fill="auto"/>
          </w:tcPr>
          <w:p w14:paraId="53ACCAA9" w14:textId="77777777" w:rsidR="000329C4" w:rsidRPr="0041279D" w:rsidRDefault="00BA10AA" w:rsidP="00BA10AA">
            <w:pPr>
              <w:spacing w:after="0" w:line="240" w:lineRule="auto"/>
              <w:rPr>
                <w:rFonts w:asciiTheme="majorHAnsi" w:hAnsiTheme="majorHAnsi" w:cstheme="majorHAnsi"/>
                <w:bCs/>
                <w:color w:val="auto"/>
                <w:sz w:val="22"/>
              </w:rPr>
            </w:pPr>
            <w:r w:rsidRPr="0041279D">
              <w:rPr>
                <w:rFonts w:asciiTheme="majorHAnsi" w:hAnsiTheme="majorHAnsi" w:cstheme="majorHAnsi"/>
                <w:bCs/>
                <w:color w:val="auto"/>
                <w:sz w:val="22"/>
              </w:rPr>
              <w:t>Knowledge of the principles of clinical governance and clinical supervision</w:t>
            </w:r>
            <w:r w:rsidRPr="0041279D">
              <w:rPr>
                <w:rFonts w:asciiTheme="majorHAnsi" w:hAnsiTheme="majorHAnsi" w:cstheme="majorHAnsi"/>
                <w:bCs/>
                <w:sz w:val="22"/>
              </w:rPr>
              <w:t xml:space="preserve"> </w:t>
            </w:r>
          </w:p>
        </w:tc>
        <w:tc>
          <w:tcPr>
            <w:tcW w:w="1595" w:type="dxa"/>
            <w:shd w:val="clear" w:color="auto" w:fill="auto"/>
          </w:tcPr>
          <w:p w14:paraId="26E78842"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6D043820" w14:textId="77777777" w:rsidTr="0041279D">
        <w:tc>
          <w:tcPr>
            <w:tcW w:w="2256" w:type="dxa"/>
            <w:tcBorders>
              <w:top w:val="nil"/>
              <w:left w:val="single" w:sz="4" w:space="0" w:color="auto"/>
              <w:bottom w:val="nil"/>
              <w:right w:val="single" w:sz="4" w:space="0" w:color="auto"/>
            </w:tcBorders>
            <w:shd w:val="clear" w:color="auto" w:fill="70AD47"/>
          </w:tcPr>
          <w:p w14:paraId="42C8F5F7"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2" w:type="dxa"/>
            <w:tcBorders>
              <w:left w:val="single" w:sz="4" w:space="0" w:color="auto"/>
            </w:tcBorders>
            <w:shd w:val="clear" w:color="auto" w:fill="auto"/>
          </w:tcPr>
          <w:p w14:paraId="3290D32E" w14:textId="77777777" w:rsidR="000329C4" w:rsidRPr="0041279D" w:rsidRDefault="00BA10AA" w:rsidP="000329C4">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Experience of leading and coordinating the care of a patient with complex palliative care needs</w:t>
            </w:r>
          </w:p>
        </w:tc>
        <w:tc>
          <w:tcPr>
            <w:tcW w:w="1595" w:type="dxa"/>
            <w:shd w:val="clear" w:color="auto" w:fill="auto"/>
          </w:tcPr>
          <w:p w14:paraId="79026C5E"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27EA071F" w14:textId="77777777" w:rsidTr="0041279D">
        <w:tc>
          <w:tcPr>
            <w:tcW w:w="2256" w:type="dxa"/>
            <w:tcBorders>
              <w:top w:val="nil"/>
              <w:left w:val="single" w:sz="4" w:space="0" w:color="auto"/>
              <w:bottom w:val="nil"/>
              <w:right w:val="single" w:sz="4" w:space="0" w:color="auto"/>
            </w:tcBorders>
            <w:shd w:val="clear" w:color="auto" w:fill="70AD47"/>
          </w:tcPr>
          <w:p w14:paraId="55EA05B5"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2" w:type="dxa"/>
            <w:tcBorders>
              <w:left w:val="single" w:sz="4" w:space="0" w:color="auto"/>
            </w:tcBorders>
            <w:shd w:val="clear" w:color="auto" w:fill="auto"/>
          </w:tcPr>
          <w:p w14:paraId="0DE9C1C1" w14:textId="77777777" w:rsidR="000329C4" w:rsidRPr="0041279D" w:rsidRDefault="00BA10AA" w:rsidP="000329C4">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000000"/>
                <w:sz w:val="22"/>
              </w:rPr>
              <w:t>Experience of using reflective processes as a framework to improve practice</w:t>
            </w:r>
          </w:p>
        </w:tc>
        <w:tc>
          <w:tcPr>
            <w:tcW w:w="1595" w:type="dxa"/>
            <w:shd w:val="clear" w:color="auto" w:fill="auto"/>
          </w:tcPr>
          <w:p w14:paraId="5BBACA26"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21AABEDE" w14:textId="77777777" w:rsidTr="0041279D">
        <w:tc>
          <w:tcPr>
            <w:tcW w:w="2256" w:type="dxa"/>
            <w:tcBorders>
              <w:top w:val="nil"/>
              <w:left w:val="single" w:sz="4" w:space="0" w:color="auto"/>
              <w:bottom w:val="nil"/>
              <w:right w:val="single" w:sz="4" w:space="0" w:color="auto"/>
            </w:tcBorders>
            <w:shd w:val="clear" w:color="auto" w:fill="70AD47"/>
          </w:tcPr>
          <w:p w14:paraId="581FF8A4"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2" w:type="dxa"/>
            <w:tcBorders>
              <w:left w:val="single" w:sz="4" w:space="0" w:color="auto"/>
            </w:tcBorders>
            <w:shd w:val="clear" w:color="auto" w:fill="auto"/>
          </w:tcPr>
          <w:p w14:paraId="5D929740" w14:textId="77777777" w:rsidR="000329C4" w:rsidRPr="0041279D" w:rsidRDefault="00BA10AA" w:rsidP="00BA3E9F">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bCs/>
                <w:color w:val="auto"/>
                <w:sz w:val="22"/>
              </w:rPr>
              <w:t>Knowledge of hospice philosophy, policy and palliative care principles</w:t>
            </w:r>
          </w:p>
        </w:tc>
        <w:tc>
          <w:tcPr>
            <w:tcW w:w="1595" w:type="dxa"/>
            <w:shd w:val="clear" w:color="auto" w:fill="auto"/>
          </w:tcPr>
          <w:p w14:paraId="5BC14CC3" w14:textId="77777777" w:rsidR="000329C4"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D</w:t>
            </w:r>
          </w:p>
        </w:tc>
      </w:tr>
      <w:tr w:rsidR="00BA10AA" w:rsidRPr="00940AE0" w14:paraId="5D6AA474" w14:textId="77777777" w:rsidTr="0041279D">
        <w:tc>
          <w:tcPr>
            <w:tcW w:w="2256" w:type="dxa"/>
            <w:tcBorders>
              <w:top w:val="nil"/>
              <w:left w:val="single" w:sz="4" w:space="0" w:color="auto"/>
              <w:bottom w:val="nil"/>
              <w:right w:val="single" w:sz="4" w:space="0" w:color="auto"/>
            </w:tcBorders>
            <w:shd w:val="clear" w:color="auto" w:fill="70AD47"/>
          </w:tcPr>
          <w:p w14:paraId="2E68FEF3" w14:textId="77777777" w:rsidR="00BA10AA" w:rsidRPr="00940AE0" w:rsidRDefault="00BA10AA" w:rsidP="00BA3E9F">
            <w:pPr>
              <w:spacing w:after="0" w:line="240" w:lineRule="auto"/>
              <w:rPr>
                <w:rFonts w:ascii="Calibri Light" w:hAnsi="Calibri Light" w:cs="Calibri Light"/>
                <w:color w:val="FFFFFF"/>
                <w:sz w:val="24"/>
                <w:szCs w:val="24"/>
              </w:rPr>
            </w:pPr>
          </w:p>
        </w:tc>
        <w:tc>
          <w:tcPr>
            <w:tcW w:w="5642" w:type="dxa"/>
            <w:tcBorders>
              <w:left w:val="single" w:sz="4" w:space="0" w:color="auto"/>
            </w:tcBorders>
            <w:shd w:val="clear" w:color="auto" w:fill="auto"/>
          </w:tcPr>
          <w:p w14:paraId="0D0981E1" w14:textId="77777777" w:rsidR="00BA10AA" w:rsidRPr="0041279D" w:rsidRDefault="00BA10AA" w:rsidP="00BA3E9F">
            <w:pPr>
              <w:suppressAutoHyphens w:val="0"/>
              <w:autoSpaceDN/>
              <w:spacing w:after="0" w:line="240" w:lineRule="auto"/>
              <w:jc w:val="both"/>
              <w:textAlignment w:val="auto"/>
              <w:rPr>
                <w:rFonts w:asciiTheme="majorHAnsi" w:hAnsiTheme="majorHAnsi" w:cstheme="majorHAnsi"/>
                <w:bCs/>
                <w:color w:val="auto"/>
                <w:sz w:val="22"/>
              </w:rPr>
            </w:pPr>
            <w:r w:rsidRPr="0041279D">
              <w:rPr>
                <w:rFonts w:asciiTheme="majorHAnsi" w:hAnsiTheme="majorHAnsi" w:cstheme="majorHAnsi"/>
                <w:bCs/>
                <w:color w:val="auto"/>
                <w:sz w:val="22"/>
              </w:rPr>
              <w:t>Knowledge of current National Palliative Care guidance and initiatives</w:t>
            </w:r>
          </w:p>
        </w:tc>
        <w:tc>
          <w:tcPr>
            <w:tcW w:w="1595" w:type="dxa"/>
            <w:shd w:val="clear" w:color="auto" w:fill="auto"/>
          </w:tcPr>
          <w:p w14:paraId="40C840CC" w14:textId="77777777" w:rsidR="00BA10AA"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D</w:t>
            </w:r>
          </w:p>
        </w:tc>
      </w:tr>
      <w:tr w:rsidR="00BA10AA" w:rsidRPr="00940AE0" w14:paraId="78A5542F" w14:textId="77777777" w:rsidTr="0041279D">
        <w:tc>
          <w:tcPr>
            <w:tcW w:w="2256" w:type="dxa"/>
            <w:tcBorders>
              <w:top w:val="nil"/>
              <w:left w:val="single" w:sz="4" w:space="0" w:color="auto"/>
              <w:bottom w:val="single" w:sz="4" w:space="0" w:color="auto"/>
              <w:right w:val="single" w:sz="4" w:space="0" w:color="auto"/>
            </w:tcBorders>
            <w:shd w:val="clear" w:color="auto" w:fill="70AD47"/>
          </w:tcPr>
          <w:p w14:paraId="5F33E7E1" w14:textId="77777777" w:rsidR="00BA10AA" w:rsidRPr="00940AE0" w:rsidRDefault="00BA10AA" w:rsidP="00BA3E9F">
            <w:pPr>
              <w:spacing w:after="0" w:line="240" w:lineRule="auto"/>
              <w:rPr>
                <w:rFonts w:ascii="Calibri Light" w:hAnsi="Calibri Light" w:cs="Calibri Light"/>
                <w:color w:val="FFFFFF"/>
                <w:sz w:val="24"/>
                <w:szCs w:val="24"/>
              </w:rPr>
            </w:pPr>
          </w:p>
        </w:tc>
        <w:tc>
          <w:tcPr>
            <w:tcW w:w="5642" w:type="dxa"/>
            <w:tcBorders>
              <w:left w:val="single" w:sz="4" w:space="0" w:color="auto"/>
            </w:tcBorders>
            <w:shd w:val="clear" w:color="auto" w:fill="auto"/>
          </w:tcPr>
          <w:p w14:paraId="65539899" w14:textId="77777777" w:rsidR="00BA10AA" w:rsidRPr="0041279D" w:rsidRDefault="00BA10AA" w:rsidP="00BA10AA">
            <w:pPr>
              <w:spacing w:after="0" w:line="240" w:lineRule="auto"/>
              <w:rPr>
                <w:rFonts w:asciiTheme="majorHAnsi" w:hAnsiTheme="majorHAnsi" w:cstheme="majorHAnsi"/>
                <w:color w:val="auto"/>
                <w:sz w:val="22"/>
              </w:rPr>
            </w:pPr>
            <w:r w:rsidRPr="0041279D">
              <w:rPr>
                <w:rFonts w:asciiTheme="majorHAnsi" w:hAnsiTheme="majorHAnsi" w:cstheme="majorHAnsi"/>
                <w:color w:val="auto"/>
                <w:sz w:val="22"/>
              </w:rPr>
              <w:t>Informal and formal teaching experience</w:t>
            </w:r>
          </w:p>
        </w:tc>
        <w:tc>
          <w:tcPr>
            <w:tcW w:w="1595" w:type="dxa"/>
            <w:shd w:val="clear" w:color="auto" w:fill="auto"/>
          </w:tcPr>
          <w:p w14:paraId="53121B12" w14:textId="77777777" w:rsidR="00BA10AA" w:rsidRPr="0041279D" w:rsidRDefault="00BA10AA" w:rsidP="000329C4">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D</w:t>
            </w:r>
          </w:p>
        </w:tc>
      </w:tr>
    </w:tbl>
    <w:p w14:paraId="60D84557" w14:textId="77777777" w:rsidR="00CB4596" w:rsidRDefault="00CB4596" w:rsidP="000329C4">
      <w:pPr>
        <w:spacing w:after="0" w:line="240" w:lineRule="auto"/>
        <w:rPr>
          <w:rFonts w:ascii="Calibri Light" w:hAnsi="Calibri Light" w:cs="Calibri Light"/>
          <w:color w:val="70AD47"/>
          <w:sz w:val="24"/>
          <w:szCs w:val="24"/>
        </w:rPr>
      </w:pPr>
    </w:p>
    <w:p w14:paraId="7756FADD" w14:textId="77777777" w:rsidR="0041279D" w:rsidRDefault="0041279D" w:rsidP="000329C4">
      <w:pPr>
        <w:spacing w:after="0" w:line="240" w:lineRule="auto"/>
        <w:rPr>
          <w:rFonts w:ascii="Calibri Light" w:hAnsi="Calibri Light" w:cs="Calibri Light"/>
          <w:color w:val="70AD47"/>
          <w:sz w:val="24"/>
          <w:szCs w:val="24"/>
        </w:rPr>
      </w:pPr>
    </w:p>
    <w:p w14:paraId="4178F105" w14:textId="77777777" w:rsidR="0041279D" w:rsidRDefault="0041279D" w:rsidP="000329C4">
      <w:pPr>
        <w:spacing w:after="0" w:line="240" w:lineRule="auto"/>
        <w:rPr>
          <w:rFonts w:ascii="Calibri Light" w:hAnsi="Calibri Light" w:cs="Calibri Light"/>
          <w:color w:val="70AD47"/>
          <w:sz w:val="24"/>
          <w:szCs w:val="24"/>
        </w:rPr>
      </w:pPr>
    </w:p>
    <w:p w14:paraId="73757ACC" w14:textId="77777777" w:rsidR="0041279D" w:rsidRDefault="0041279D" w:rsidP="000329C4">
      <w:pPr>
        <w:spacing w:after="0" w:line="240" w:lineRule="auto"/>
        <w:rPr>
          <w:rFonts w:ascii="Calibri Light" w:hAnsi="Calibri Light" w:cs="Calibri Light"/>
          <w:color w:val="70AD47"/>
          <w:sz w:val="24"/>
          <w:szCs w:val="24"/>
        </w:rPr>
      </w:pPr>
    </w:p>
    <w:p w14:paraId="582A16C7" w14:textId="77777777" w:rsidR="0041279D" w:rsidRDefault="0041279D" w:rsidP="000329C4">
      <w:pPr>
        <w:spacing w:after="0" w:line="240" w:lineRule="auto"/>
        <w:rPr>
          <w:rFonts w:ascii="Calibri Light" w:hAnsi="Calibri Light" w:cs="Calibri Light"/>
          <w:color w:val="70AD47"/>
          <w:sz w:val="24"/>
          <w:szCs w:val="24"/>
        </w:rPr>
      </w:pPr>
    </w:p>
    <w:p w14:paraId="0812819C" w14:textId="77777777" w:rsidR="0041279D" w:rsidRDefault="0041279D" w:rsidP="000329C4">
      <w:pPr>
        <w:spacing w:after="0" w:line="240" w:lineRule="auto"/>
        <w:rPr>
          <w:rFonts w:ascii="Calibri Light" w:hAnsi="Calibri Light" w:cs="Calibri Light"/>
          <w:color w:val="70AD47"/>
          <w:sz w:val="24"/>
          <w:szCs w:val="24"/>
        </w:rPr>
      </w:pPr>
    </w:p>
    <w:p w14:paraId="0F7FE0C6" w14:textId="77777777" w:rsidR="0041279D" w:rsidRDefault="0041279D" w:rsidP="000329C4">
      <w:pPr>
        <w:spacing w:after="0" w:line="240" w:lineRule="auto"/>
        <w:rPr>
          <w:rFonts w:ascii="Calibri Light" w:hAnsi="Calibri Light" w:cs="Calibri Light"/>
          <w:color w:val="70AD47"/>
          <w:sz w:val="24"/>
          <w:szCs w:val="24"/>
        </w:rPr>
      </w:pPr>
    </w:p>
    <w:p w14:paraId="7A6427CA" w14:textId="77777777" w:rsidR="0041279D" w:rsidRDefault="0041279D" w:rsidP="000329C4">
      <w:pPr>
        <w:spacing w:after="0" w:line="240" w:lineRule="auto"/>
        <w:rPr>
          <w:rFonts w:ascii="Calibri Light" w:hAnsi="Calibri Light" w:cs="Calibri Light"/>
          <w:color w:val="70AD47"/>
          <w:sz w:val="24"/>
          <w:szCs w:val="24"/>
        </w:rPr>
      </w:pPr>
    </w:p>
    <w:p w14:paraId="09AC2F0D" w14:textId="77777777" w:rsidR="0041279D" w:rsidRDefault="0041279D" w:rsidP="000329C4">
      <w:pPr>
        <w:spacing w:after="0" w:line="240" w:lineRule="auto"/>
        <w:rPr>
          <w:rFonts w:ascii="Calibri Light" w:hAnsi="Calibri Light" w:cs="Calibri Light"/>
          <w:color w:val="70AD47"/>
          <w:sz w:val="24"/>
          <w:szCs w:val="24"/>
        </w:rPr>
      </w:pPr>
    </w:p>
    <w:p w14:paraId="652ADCF9" w14:textId="77777777" w:rsidR="0041279D" w:rsidRDefault="0041279D" w:rsidP="000329C4">
      <w:pPr>
        <w:spacing w:after="0" w:line="240" w:lineRule="auto"/>
        <w:rPr>
          <w:rFonts w:ascii="Calibri Light" w:hAnsi="Calibri Light" w:cs="Calibri Light"/>
          <w:color w:val="70AD47"/>
          <w:sz w:val="24"/>
          <w:szCs w:val="24"/>
        </w:rPr>
      </w:pPr>
    </w:p>
    <w:p w14:paraId="269D27E7" w14:textId="77777777" w:rsidR="0041279D" w:rsidRDefault="0041279D" w:rsidP="000329C4">
      <w:pPr>
        <w:spacing w:after="0" w:line="240" w:lineRule="auto"/>
        <w:rPr>
          <w:rFonts w:ascii="Calibri Light" w:hAnsi="Calibri Light" w:cs="Calibri Light"/>
          <w:color w:val="70AD47"/>
          <w:sz w:val="24"/>
          <w:szCs w:val="24"/>
        </w:rPr>
      </w:pPr>
    </w:p>
    <w:p w14:paraId="74949CED" w14:textId="77777777" w:rsidR="0041279D" w:rsidRPr="009A6914" w:rsidRDefault="0041279D" w:rsidP="000329C4">
      <w:pPr>
        <w:spacing w:after="0" w:line="240" w:lineRule="auto"/>
        <w:rPr>
          <w:rFonts w:ascii="Calibri Light" w:hAnsi="Calibri Light" w:cs="Calibri Light"/>
          <w:color w:val="70AD47"/>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5670"/>
        <w:gridCol w:w="1560"/>
      </w:tblGrid>
      <w:tr w:rsidR="000329C4" w:rsidRPr="00940AE0" w14:paraId="79A50848" w14:textId="77777777" w:rsidTr="0041279D">
        <w:tc>
          <w:tcPr>
            <w:tcW w:w="2263" w:type="dxa"/>
            <w:tcBorders>
              <w:bottom w:val="single" w:sz="4" w:space="0" w:color="auto"/>
            </w:tcBorders>
            <w:shd w:val="clear" w:color="auto" w:fill="70AD47"/>
          </w:tcPr>
          <w:p w14:paraId="63E90EBE"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70" w:type="dxa"/>
            <w:shd w:val="clear" w:color="auto" w:fill="70AD47"/>
          </w:tcPr>
          <w:p w14:paraId="7EE77DB0"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60" w:type="dxa"/>
            <w:shd w:val="clear" w:color="auto" w:fill="70AD47"/>
          </w:tcPr>
          <w:p w14:paraId="11CDD402"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204B0900"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0329C4" w:rsidRPr="00940AE0" w14:paraId="71142D0C" w14:textId="77777777" w:rsidTr="0041279D">
        <w:trPr>
          <w:trHeight w:val="401"/>
        </w:trPr>
        <w:tc>
          <w:tcPr>
            <w:tcW w:w="2263" w:type="dxa"/>
            <w:tcBorders>
              <w:top w:val="single" w:sz="4" w:space="0" w:color="auto"/>
              <w:left w:val="single" w:sz="4" w:space="0" w:color="auto"/>
              <w:bottom w:val="nil"/>
              <w:right w:val="single" w:sz="4" w:space="0" w:color="auto"/>
            </w:tcBorders>
            <w:shd w:val="clear" w:color="auto" w:fill="70AD47"/>
          </w:tcPr>
          <w:p w14:paraId="4B3BB6B4"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Skills</w:t>
            </w:r>
          </w:p>
        </w:tc>
        <w:tc>
          <w:tcPr>
            <w:tcW w:w="5670" w:type="dxa"/>
            <w:tcBorders>
              <w:left w:val="single" w:sz="4" w:space="0" w:color="auto"/>
            </w:tcBorders>
            <w:shd w:val="clear" w:color="auto" w:fill="auto"/>
          </w:tcPr>
          <w:p w14:paraId="4CDCFDAB" w14:textId="77777777" w:rsidR="000329C4" w:rsidRPr="0041279D" w:rsidRDefault="00BA10AA" w:rsidP="00BA3E9F">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The ability to respond effectively in situations where the needs of palliative care patients are changing rapidly</w:t>
            </w:r>
          </w:p>
        </w:tc>
        <w:tc>
          <w:tcPr>
            <w:tcW w:w="1560" w:type="dxa"/>
            <w:shd w:val="clear" w:color="auto" w:fill="auto"/>
          </w:tcPr>
          <w:p w14:paraId="54FC60A3" w14:textId="77777777" w:rsidR="000329C4"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350EF46E" w14:textId="77777777" w:rsidTr="0041279D">
        <w:tc>
          <w:tcPr>
            <w:tcW w:w="2263" w:type="dxa"/>
            <w:tcBorders>
              <w:top w:val="nil"/>
              <w:left w:val="single" w:sz="4" w:space="0" w:color="auto"/>
              <w:bottom w:val="nil"/>
              <w:right w:val="single" w:sz="4" w:space="0" w:color="auto"/>
            </w:tcBorders>
            <w:shd w:val="clear" w:color="auto" w:fill="70AD47"/>
          </w:tcPr>
          <w:p w14:paraId="2E110B6A"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5EEFA444" w14:textId="77777777" w:rsidR="000329C4" w:rsidRPr="0041279D" w:rsidRDefault="00BA10AA" w:rsidP="00BA10AA">
            <w:pPr>
              <w:spacing w:after="0" w:line="240" w:lineRule="auto"/>
              <w:rPr>
                <w:rFonts w:asciiTheme="majorHAnsi" w:hAnsiTheme="majorHAnsi" w:cstheme="majorHAnsi"/>
                <w:color w:val="auto"/>
                <w:sz w:val="22"/>
              </w:rPr>
            </w:pPr>
            <w:r w:rsidRPr="0041279D">
              <w:rPr>
                <w:rFonts w:asciiTheme="majorHAnsi" w:hAnsiTheme="majorHAnsi" w:cstheme="majorHAnsi"/>
                <w:color w:val="auto"/>
                <w:sz w:val="22"/>
              </w:rPr>
              <w:t>Ability to liaise effectively with other agencies to positively influence outcomes for palliative care patients</w:t>
            </w:r>
          </w:p>
        </w:tc>
        <w:tc>
          <w:tcPr>
            <w:tcW w:w="1560" w:type="dxa"/>
            <w:shd w:val="clear" w:color="auto" w:fill="auto"/>
          </w:tcPr>
          <w:p w14:paraId="2A7DBED6" w14:textId="77777777" w:rsidR="000329C4"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65BA745D" w14:textId="77777777" w:rsidTr="0041279D">
        <w:tc>
          <w:tcPr>
            <w:tcW w:w="2263" w:type="dxa"/>
            <w:tcBorders>
              <w:top w:val="nil"/>
              <w:left w:val="single" w:sz="4" w:space="0" w:color="auto"/>
              <w:bottom w:val="nil"/>
              <w:right w:val="single" w:sz="4" w:space="0" w:color="auto"/>
            </w:tcBorders>
            <w:shd w:val="clear" w:color="auto" w:fill="70AD47"/>
          </w:tcPr>
          <w:p w14:paraId="19C3EDE4"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0C89F3B6" w14:textId="77777777" w:rsidR="000329C4" w:rsidRPr="0041279D" w:rsidRDefault="00BA10AA" w:rsidP="000329C4">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Excellent communication and negotiation skills, able to communicate effectively at all levels</w:t>
            </w:r>
          </w:p>
        </w:tc>
        <w:tc>
          <w:tcPr>
            <w:tcW w:w="1560" w:type="dxa"/>
            <w:shd w:val="clear" w:color="auto" w:fill="auto"/>
          </w:tcPr>
          <w:p w14:paraId="23574338" w14:textId="77777777" w:rsidR="000329C4"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0DDD8774" w14:textId="77777777" w:rsidTr="0041279D">
        <w:tc>
          <w:tcPr>
            <w:tcW w:w="2263" w:type="dxa"/>
            <w:tcBorders>
              <w:top w:val="nil"/>
              <w:left w:val="single" w:sz="4" w:space="0" w:color="auto"/>
              <w:bottom w:val="nil"/>
              <w:right w:val="single" w:sz="4" w:space="0" w:color="auto"/>
            </w:tcBorders>
            <w:shd w:val="clear" w:color="auto" w:fill="70AD47"/>
          </w:tcPr>
          <w:p w14:paraId="3D0EF664"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020F35AB" w14:textId="77777777" w:rsidR="000329C4" w:rsidRPr="0041279D" w:rsidRDefault="00BA10AA" w:rsidP="00BA3E9F">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eastAsia="Times New Roman" w:hAnsiTheme="majorHAnsi" w:cstheme="majorHAnsi"/>
                <w:color w:val="auto"/>
                <w:sz w:val="22"/>
              </w:rPr>
              <w:t>Effective strategies and approaches to facilitate coping with emotional demands of role, particularly exposure to loss and patient death</w:t>
            </w:r>
          </w:p>
        </w:tc>
        <w:tc>
          <w:tcPr>
            <w:tcW w:w="1560" w:type="dxa"/>
            <w:shd w:val="clear" w:color="auto" w:fill="auto"/>
          </w:tcPr>
          <w:p w14:paraId="1C8AA4B5" w14:textId="77777777" w:rsidR="000329C4"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2A2C41C9" w14:textId="77777777" w:rsidTr="0041279D">
        <w:tc>
          <w:tcPr>
            <w:tcW w:w="2263" w:type="dxa"/>
            <w:tcBorders>
              <w:top w:val="nil"/>
              <w:left w:val="single" w:sz="4" w:space="0" w:color="auto"/>
              <w:bottom w:val="nil"/>
              <w:right w:val="single" w:sz="4" w:space="0" w:color="auto"/>
            </w:tcBorders>
            <w:shd w:val="clear" w:color="auto" w:fill="70AD47"/>
          </w:tcPr>
          <w:p w14:paraId="06A23381"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2D1B8308" w14:textId="77777777" w:rsidR="000329C4" w:rsidRPr="0041279D" w:rsidRDefault="00BA10AA" w:rsidP="00BA3E9F">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Innovative approach to problem solving</w:t>
            </w:r>
          </w:p>
          <w:p w14:paraId="179E7E7C" w14:textId="77777777" w:rsidR="0041279D" w:rsidRPr="0041279D" w:rsidRDefault="0041279D" w:rsidP="00BA3E9F">
            <w:pPr>
              <w:suppressAutoHyphens w:val="0"/>
              <w:autoSpaceDN/>
              <w:spacing w:after="0" w:line="240" w:lineRule="auto"/>
              <w:jc w:val="both"/>
              <w:textAlignment w:val="auto"/>
              <w:rPr>
                <w:rFonts w:asciiTheme="majorHAnsi" w:hAnsiTheme="majorHAnsi" w:cstheme="majorHAnsi"/>
                <w:color w:val="auto"/>
                <w:sz w:val="22"/>
              </w:rPr>
            </w:pPr>
          </w:p>
        </w:tc>
        <w:tc>
          <w:tcPr>
            <w:tcW w:w="1560" w:type="dxa"/>
            <w:shd w:val="clear" w:color="auto" w:fill="auto"/>
          </w:tcPr>
          <w:p w14:paraId="36670B60" w14:textId="77777777" w:rsidR="000329C4"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6DC194BA" w14:textId="77777777" w:rsidTr="0041279D">
        <w:tc>
          <w:tcPr>
            <w:tcW w:w="2263" w:type="dxa"/>
            <w:tcBorders>
              <w:top w:val="nil"/>
              <w:left w:val="single" w:sz="4" w:space="0" w:color="auto"/>
              <w:bottom w:val="nil"/>
              <w:right w:val="single" w:sz="4" w:space="0" w:color="auto"/>
            </w:tcBorders>
            <w:shd w:val="clear" w:color="auto" w:fill="70AD47"/>
          </w:tcPr>
          <w:p w14:paraId="7EE482AC"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7BDB4DE0" w14:textId="77777777" w:rsidR="000329C4" w:rsidRPr="0041279D" w:rsidRDefault="00BA10AA" w:rsidP="00BA3E9F">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Able to plan and manage own workload and activities</w:t>
            </w:r>
          </w:p>
          <w:p w14:paraId="1F760BB4" w14:textId="77777777" w:rsidR="0041279D" w:rsidRPr="0041279D" w:rsidRDefault="0041279D" w:rsidP="00BA3E9F">
            <w:pPr>
              <w:suppressAutoHyphens w:val="0"/>
              <w:autoSpaceDN/>
              <w:spacing w:after="0" w:line="240" w:lineRule="auto"/>
              <w:jc w:val="both"/>
              <w:textAlignment w:val="auto"/>
              <w:rPr>
                <w:rFonts w:asciiTheme="majorHAnsi" w:hAnsiTheme="majorHAnsi" w:cstheme="majorHAnsi"/>
                <w:color w:val="auto"/>
                <w:sz w:val="22"/>
              </w:rPr>
            </w:pPr>
          </w:p>
        </w:tc>
        <w:tc>
          <w:tcPr>
            <w:tcW w:w="1560" w:type="dxa"/>
            <w:shd w:val="clear" w:color="auto" w:fill="auto"/>
          </w:tcPr>
          <w:p w14:paraId="0EABBEC0" w14:textId="77777777" w:rsidR="000329C4"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0329C4" w:rsidRPr="00940AE0" w14:paraId="66555FD7" w14:textId="77777777" w:rsidTr="0041279D">
        <w:tc>
          <w:tcPr>
            <w:tcW w:w="2263" w:type="dxa"/>
            <w:tcBorders>
              <w:top w:val="nil"/>
              <w:left w:val="single" w:sz="4" w:space="0" w:color="auto"/>
              <w:bottom w:val="nil"/>
              <w:right w:val="single" w:sz="4" w:space="0" w:color="auto"/>
            </w:tcBorders>
            <w:shd w:val="clear" w:color="auto" w:fill="70AD47"/>
          </w:tcPr>
          <w:p w14:paraId="3673A0A0"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7D968D34" w14:textId="77777777" w:rsidR="000329C4" w:rsidRPr="0041279D" w:rsidRDefault="00BA10AA" w:rsidP="00BA3E9F">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Able to work to tight deadlines</w:t>
            </w:r>
          </w:p>
          <w:p w14:paraId="0CE5FA1D" w14:textId="77777777" w:rsidR="0041279D" w:rsidRPr="0041279D" w:rsidRDefault="0041279D" w:rsidP="00BA3E9F">
            <w:pPr>
              <w:suppressAutoHyphens w:val="0"/>
              <w:autoSpaceDN/>
              <w:spacing w:after="0" w:line="240" w:lineRule="auto"/>
              <w:jc w:val="both"/>
              <w:textAlignment w:val="auto"/>
              <w:rPr>
                <w:rFonts w:asciiTheme="majorHAnsi" w:hAnsiTheme="majorHAnsi" w:cstheme="majorHAnsi"/>
                <w:color w:val="auto"/>
                <w:sz w:val="22"/>
              </w:rPr>
            </w:pPr>
          </w:p>
        </w:tc>
        <w:tc>
          <w:tcPr>
            <w:tcW w:w="1560" w:type="dxa"/>
            <w:shd w:val="clear" w:color="auto" w:fill="auto"/>
          </w:tcPr>
          <w:p w14:paraId="6DB8D1CC" w14:textId="77777777" w:rsidR="000329C4"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E</w:t>
            </w:r>
          </w:p>
        </w:tc>
      </w:tr>
      <w:tr w:rsidR="00BA10AA" w:rsidRPr="00940AE0" w14:paraId="47CB280D" w14:textId="77777777" w:rsidTr="0041279D">
        <w:tc>
          <w:tcPr>
            <w:tcW w:w="2263" w:type="dxa"/>
            <w:tcBorders>
              <w:top w:val="nil"/>
              <w:left w:val="single" w:sz="4" w:space="0" w:color="auto"/>
              <w:bottom w:val="single" w:sz="4" w:space="0" w:color="auto"/>
              <w:right w:val="single" w:sz="4" w:space="0" w:color="auto"/>
            </w:tcBorders>
            <w:shd w:val="clear" w:color="auto" w:fill="70AD47"/>
          </w:tcPr>
          <w:p w14:paraId="744AA820" w14:textId="77777777" w:rsidR="00BA10AA" w:rsidRPr="00940AE0" w:rsidRDefault="00BA10AA" w:rsidP="00BA10AA">
            <w:pPr>
              <w:spacing w:after="0" w:line="240" w:lineRule="auto"/>
              <w:rPr>
                <w:rFonts w:ascii="Calibri Light" w:hAnsi="Calibri Light" w:cs="Calibri Light"/>
                <w:color w:val="FFFFFF"/>
                <w:sz w:val="24"/>
                <w:szCs w:val="24"/>
              </w:rPr>
            </w:pPr>
          </w:p>
        </w:tc>
        <w:tc>
          <w:tcPr>
            <w:tcW w:w="5670" w:type="dxa"/>
            <w:tcBorders>
              <w:left w:val="single" w:sz="4" w:space="0" w:color="auto"/>
            </w:tcBorders>
            <w:shd w:val="clear" w:color="auto" w:fill="auto"/>
          </w:tcPr>
          <w:p w14:paraId="6F20B87A" w14:textId="56B8DC56" w:rsidR="0041279D" w:rsidRPr="0041279D" w:rsidRDefault="00BA10AA" w:rsidP="00BA10AA">
            <w:pPr>
              <w:spacing w:after="0" w:line="240" w:lineRule="auto"/>
              <w:rPr>
                <w:rFonts w:asciiTheme="majorHAnsi" w:hAnsiTheme="majorHAnsi" w:cstheme="majorHAnsi"/>
                <w:color w:val="auto"/>
                <w:sz w:val="22"/>
              </w:rPr>
            </w:pPr>
            <w:r w:rsidRPr="0041279D">
              <w:rPr>
                <w:rFonts w:asciiTheme="majorHAnsi" w:hAnsiTheme="majorHAnsi" w:cstheme="majorHAnsi"/>
                <w:color w:val="auto"/>
                <w:sz w:val="22"/>
              </w:rPr>
              <w:t xml:space="preserve">Advanced clinical </w:t>
            </w:r>
            <w:r w:rsidR="0041279D" w:rsidRPr="0041279D">
              <w:rPr>
                <w:rFonts w:asciiTheme="majorHAnsi" w:hAnsiTheme="majorHAnsi" w:cstheme="majorHAnsi"/>
                <w:color w:val="auto"/>
                <w:sz w:val="22"/>
              </w:rPr>
              <w:t>decision-making</w:t>
            </w:r>
            <w:r w:rsidRPr="0041279D">
              <w:rPr>
                <w:rFonts w:asciiTheme="majorHAnsi" w:hAnsiTheme="majorHAnsi" w:cstheme="majorHAnsi"/>
                <w:color w:val="auto"/>
                <w:sz w:val="22"/>
              </w:rPr>
              <w:t xml:space="preserve"> skills</w:t>
            </w:r>
          </w:p>
        </w:tc>
        <w:tc>
          <w:tcPr>
            <w:tcW w:w="1560" w:type="dxa"/>
            <w:shd w:val="clear" w:color="auto" w:fill="auto"/>
          </w:tcPr>
          <w:p w14:paraId="55520D0A" w14:textId="77777777" w:rsidR="00BA10AA" w:rsidRPr="0041279D" w:rsidRDefault="00BA10AA" w:rsidP="00BA10AA">
            <w:pPr>
              <w:spacing w:after="0" w:line="240" w:lineRule="auto"/>
              <w:jc w:val="center"/>
              <w:rPr>
                <w:rFonts w:asciiTheme="majorHAnsi" w:hAnsiTheme="majorHAnsi" w:cstheme="majorHAnsi"/>
                <w:color w:val="auto"/>
                <w:sz w:val="24"/>
                <w:szCs w:val="24"/>
              </w:rPr>
            </w:pPr>
            <w:r w:rsidRPr="0041279D">
              <w:rPr>
                <w:rFonts w:asciiTheme="majorHAnsi" w:hAnsiTheme="majorHAnsi" w:cstheme="majorHAnsi"/>
                <w:color w:val="auto"/>
                <w:sz w:val="24"/>
                <w:szCs w:val="24"/>
              </w:rPr>
              <w:t>D</w:t>
            </w:r>
          </w:p>
        </w:tc>
      </w:tr>
    </w:tbl>
    <w:p w14:paraId="57CC5862" w14:textId="77777777" w:rsidR="000329C4" w:rsidRDefault="000329C4" w:rsidP="000329C4">
      <w:pPr>
        <w:spacing w:after="0" w:line="240" w:lineRule="auto"/>
        <w:rPr>
          <w:rFonts w:ascii="Calibri Light" w:hAnsi="Calibri Light" w:cs="Calibri Light"/>
          <w:color w:val="70AD47"/>
          <w:sz w:val="24"/>
          <w:szCs w:val="24"/>
        </w:rPr>
      </w:pPr>
    </w:p>
    <w:p w14:paraId="55678363" w14:textId="77777777" w:rsidR="00CB4596" w:rsidRDefault="00CB4596" w:rsidP="000329C4">
      <w:pPr>
        <w:spacing w:after="0" w:line="240" w:lineRule="auto"/>
        <w:rPr>
          <w:rFonts w:ascii="Calibri Light" w:hAnsi="Calibri Light" w:cs="Calibri Light"/>
          <w:color w:val="70AD47"/>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5643"/>
        <w:gridCol w:w="1595"/>
      </w:tblGrid>
      <w:tr w:rsidR="000329C4" w:rsidRPr="00940AE0" w14:paraId="65B4FC13" w14:textId="77777777" w:rsidTr="0041279D">
        <w:tc>
          <w:tcPr>
            <w:tcW w:w="2255" w:type="dxa"/>
            <w:tcBorders>
              <w:bottom w:val="single" w:sz="4" w:space="0" w:color="auto"/>
            </w:tcBorders>
            <w:shd w:val="clear" w:color="auto" w:fill="70AD47"/>
          </w:tcPr>
          <w:p w14:paraId="7F285A5B"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Criteria Category</w:t>
            </w:r>
          </w:p>
        </w:tc>
        <w:tc>
          <w:tcPr>
            <w:tcW w:w="5643" w:type="dxa"/>
            <w:shd w:val="clear" w:color="auto" w:fill="70AD47"/>
          </w:tcPr>
          <w:p w14:paraId="4A1F5CC1"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Requirements</w:t>
            </w:r>
          </w:p>
        </w:tc>
        <w:tc>
          <w:tcPr>
            <w:tcW w:w="1595" w:type="dxa"/>
            <w:shd w:val="clear" w:color="auto" w:fill="70AD47"/>
          </w:tcPr>
          <w:p w14:paraId="30363028"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Essential (E)</w:t>
            </w:r>
          </w:p>
          <w:p w14:paraId="29E2326B"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Desirable (D)</w:t>
            </w:r>
          </w:p>
        </w:tc>
      </w:tr>
      <w:tr w:rsidR="000329C4" w:rsidRPr="00940AE0" w14:paraId="4389053D" w14:textId="77777777" w:rsidTr="0041279D">
        <w:trPr>
          <w:trHeight w:val="401"/>
        </w:trPr>
        <w:tc>
          <w:tcPr>
            <w:tcW w:w="2255" w:type="dxa"/>
            <w:tcBorders>
              <w:top w:val="single" w:sz="4" w:space="0" w:color="auto"/>
              <w:left w:val="single" w:sz="4" w:space="0" w:color="auto"/>
              <w:bottom w:val="nil"/>
              <w:right w:val="single" w:sz="4" w:space="0" w:color="auto"/>
            </w:tcBorders>
            <w:shd w:val="clear" w:color="auto" w:fill="70AD47"/>
          </w:tcPr>
          <w:p w14:paraId="6B37507F" w14:textId="77777777" w:rsidR="000329C4" w:rsidRPr="00940AE0" w:rsidRDefault="000329C4" w:rsidP="00BA3E9F">
            <w:pPr>
              <w:spacing w:after="0" w:line="240" w:lineRule="auto"/>
              <w:rPr>
                <w:rFonts w:ascii="Calibri Light" w:hAnsi="Calibri Light" w:cs="Calibri Light"/>
                <w:color w:val="FFFFFF"/>
                <w:sz w:val="24"/>
                <w:szCs w:val="24"/>
              </w:rPr>
            </w:pPr>
            <w:r w:rsidRPr="00940AE0">
              <w:rPr>
                <w:rFonts w:ascii="Calibri Light" w:hAnsi="Calibri Light" w:cs="Calibri Light"/>
                <w:color w:val="FFFFFF"/>
                <w:sz w:val="24"/>
                <w:szCs w:val="24"/>
              </w:rPr>
              <w:t>Personal Qualities</w:t>
            </w:r>
          </w:p>
        </w:tc>
        <w:tc>
          <w:tcPr>
            <w:tcW w:w="5643" w:type="dxa"/>
            <w:tcBorders>
              <w:left w:val="single" w:sz="4" w:space="0" w:color="auto"/>
            </w:tcBorders>
            <w:shd w:val="clear" w:color="auto" w:fill="auto"/>
          </w:tcPr>
          <w:p w14:paraId="4418120C" w14:textId="5F7BA06B" w:rsidR="0041279D" w:rsidRPr="0041279D" w:rsidRDefault="00BA10AA" w:rsidP="00BA10AA">
            <w:pPr>
              <w:spacing w:after="0" w:line="240" w:lineRule="auto"/>
              <w:rPr>
                <w:rFonts w:asciiTheme="majorHAnsi" w:hAnsiTheme="majorHAnsi" w:cstheme="majorHAnsi"/>
                <w:color w:val="auto"/>
                <w:sz w:val="22"/>
              </w:rPr>
            </w:pPr>
            <w:r w:rsidRPr="0041279D">
              <w:rPr>
                <w:rFonts w:asciiTheme="majorHAnsi" w:hAnsiTheme="majorHAnsi" w:cstheme="majorHAnsi"/>
                <w:color w:val="auto"/>
                <w:sz w:val="22"/>
              </w:rPr>
              <w:t>Proactive and acts on initiative</w:t>
            </w:r>
          </w:p>
        </w:tc>
        <w:tc>
          <w:tcPr>
            <w:tcW w:w="1595" w:type="dxa"/>
            <w:shd w:val="clear" w:color="auto" w:fill="FFFFFF"/>
          </w:tcPr>
          <w:p w14:paraId="6A791E37" w14:textId="77777777" w:rsidR="000329C4" w:rsidRPr="0041279D" w:rsidRDefault="00BA10AA" w:rsidP="00BA3E9F">
            <w:pPr>
              <w:spacing w:after="0" w:line="240" w:lineRule="auto"/>
              <w:jc w:val="center"/>
              <w:rPr>
                <w:rFonts w:asciiTheme="majorHAnsi" w:hAnsiTheme="majorHAnsi" w:cstheme="majorHAnsi"/>
                <w:color w:val="000000"/>
                <w:sz w:val="24"/>
                <w:szCs w:val="24"/>
              </w:rPr>
            </w:pPr>
            <w:r w:rsidRPr="0041279D">
              <w:rPr>
                <w:rFonts w:asciiTheme="majorHAnsi" w:hAnsiTheme="majorHAnsi" w:cstheme="majorHAnsi"/>
                <w:color w:val="000000"/>
                <w:sz w:val="24"/>
                <w:szCs w:val="24"/>
              </w:rPr>
              <w:t>E</w:t>
            </w:r>
          </w:p>
        </w:tc>
      </w:tr>
      <w:tr w:rsidR="000329C4" w:rsidRPr="00940AE0" w14:paraId="44BE4EAC" w14:textId="77777777" w:rsidTr="0041279D">
        <w:trPr>
          <w:trHeight w:val="401"/>
        </w:trPr>
        <w:tc>
          <w:tcPr>
            <w:tcW w:w="2255" w:type="dxa"/>
            <w:tcBorders>
              <w:top w:val="nil"/>
              <w:left w:val="single" w:sz="4" w:space="0" w:color="auto"/>
              <w:bottom w:val="nil"/>
              <w:right w:val="single" w:sz="4" w:space="0" w:color="auto"/>
            </w:tcBorders>
            <w:shd w:val="clear" w:color="auto" w:fill="70AD47"/>
          </w:tcPr>
          <w:p w14:paraId="7A9AC628"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3" w:type="dxa"/>
            <w:tcBorders>
              <w:left w:val="single" w:sz="4" w:space="0" w:color="auto"/>
            </w:tcBorders>
            <w:shd w:val="clear" w:color="auto" w:fill="auto"/>
          </w:tcPr>
          <w:p w14:paraId="1EB0D3EF" w14:textId="77777777" w:rsidR="000329C4" w:rsidRPr="0041279D" w:rsidRDefault="00BA10AA" w:rsidP="00BA3E9F">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Acts as a positive ambassador for the Hospice</w:t>
            </w:r>
          </w:p>
        </w:tc>
        <w:tc>
          <w:tcPr>
            <w:tcW w:w="1595" w:type="dxa"/>
            <w:shd w:val="clear" w:color="auto" w:fill="FFFFFF"/>
          </w:tcPr>
          <w:p w14:paraId="00BF44C8" w14:textId="77777777" w:rsidR="000329C4" w:rsidRPr="0041279D" w:rsidRDefault="00BA10AA" w:rsidP="00BA3E9F">
            <w:pPr>
              <w:spacing w:after="0" w:line="240" w:lineRule="auto"/>
              <w:jc w:val="center"/>
              <w:rPr>
                <w:rFonts w:asciiTheme="majorHAnsi" w:hAnsiTheme="majorHAnsi" w:cstheme="majorHAnsi"/>
                <w:color w:val="000000"/>
                <w:sz w:val="24"/>
                <w:szCs w:val="24"/>
              </w:rPr>
            </w:pPr>
            <w:r w:rsidRPr="0041279D">
              <w:rPr>
                <w:rFonts w:asciiTheme="majorHAnsi" w:hAnsiTheme="majorHAnsi" w:cstheme="majorHAnsi"/>
                <w:color w:val="000000"/>
                <w:sz w:val="24"/>
                <w:szCs w:val="24"/>
              </w:rPr>
              <w:t>E</w:t>
            </w:r>
          </w:p>
        </w:tc>
      </w:tr>
      <w:tr w:rsidR="000329C4" w:rsidRPr="00940AE0" w14:paraId="7D5FBCBF" w14:textId="77777777" w:rsidTr="0041279D">
        <w:trPr>
          <w:trHeight w:val="401"/>
        </w:trPr>
        <w:tc>
          <w:tcPr>
            <w:tcW w:w="2255" w:type="dxa"/>
            <w:tcBorders>
              <w:top w:val="nil"/>
              <w:left w:val="single" w:sz="4" w:space="0" w:color="auto"/>
              <w:bottom w:val="nil"/>
              <w:right w:val="single" w:sz="4" w:space="0" w:color="auto"/>
            </w:tcBorders>
            <w:shd w:val="clear" w:color="auto" w:fill="70AD47"/>
          </w:tcPr>
          <w:p w14:paraId="53DD0828"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3" w:type="dxa"/>
            <w:tcBorders>
              <w:left w:val="single" w:sz="4" w:space="0" w:color="auto"/>
            </w:tcBorders>
            <w:shd w:val="clear" w:color="auto" w:fill="auto"/>
          </w:tcPr>
          <w:p w14:paraId="618ECC82" w14:textId="77777777" w:rsidR="000329C4" w:rsidRPr="0041279D" w:rsidRDefault="00BA10AA" w:rsidP="00BA10AA">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Commitment to and ability to demonstrate Prospect Hospice values and behaviours at all times</w:t>
            </w:r>
          </w:p>
        </w:tc>
        <w:tc>
          <w:tcPr>
            <w:tcW w:w="1595" w:type="dxa"/>
            <w:shd w:val="clear" w:color="auto" w:fill="FFFFFF"/>
          </w:tcPr>
          <w:p w14:paraId="3E48793C" w14:textId="77777777" w:rsidR="000329C4" w:rsidRPr="0041279D" w:rsidRDefault="00BA10AA" w:rsidP="00BA3E9F">
            <w:pPr>
              <w:spacing w:after="0" w:line="240" w:lineRule="auto"/>
              <w:jc w:val="center"/>
              <w:rPr>
                <w:rFonts w:asciiTheme="majorHAnsi" w:hAnsiTheme="majorHAnsi" w:cstheme="majorHAnsi"/>
                <w:color w:val="000000"/>
                <w:sz w:val="24"/>
                <w:szCs w:val="24"/>
              </w:rPr>
            </w:pPr>
            <w:r w:rsidRPr="0041279D">
              <w:rPr>
                <w:rFonts w:asciiTheme="majorHAnsi" w:hAnsiTheme="majorHAnsi" w:cstheme="majorHAnsi"/>
                <w:color w:val="000000"/>
                <w:sz w:val="24"/>
                <w:szCs w:val="24"/>
              </w:rPr>
              <w:t>E</w:t>
            </w:r>
          </w:p>
        </w:tc>
      </w:tr>
      <w:tr w:rsidR="000329C4" w:rsidRPr="00940AE0" w14:paraId="141A6E54" w14:textId="77777777" w:rsidTr="0041279D">
        <w:tc>
          <w:tcPr>
            <w:tcW w:w="2255" w:type="dxa"/>
            <w:tcBorders>
              <w:top w:val="nil"/>
              <w:left w:val="single" w:sz="4" w:space="0" w:color="auto"/>
              <w:bottom w:val="nil"/>
              <w:right w:val="single" w:sz="4" w:space="0" w:color="auto"/>
            </w:tcBorders>
            <w:shd w:val="clear" w:color="auto" w:fill="70AD47"/>
          </w:tcPr>
          <w:p w14:paraId="5CD8F64D" w14:textId="77777777" w:rsidR="000329C4" w:rsidRPr="00940AE0" w:rsidRDefault="000329C4" w:rsidP="00BA3E9F">
            <w:pPr>
              <w:spacing w:after="0" w:line="240" w:lineRule="auto"/>
              <w:rPr>
                <w:rFonts w:ascii="Calibri Light" w:hAnsi="Calibri Light" w:cs="Calibri Light"/>
                <w:color w:val="FFFFFF"/>
                <w:sz w:val="24"/>
                <w:szCs w:val="24"/>
              </w:rPr>
            </w:pPr>
          </w:p>
        </w:tc>
        <w:tc>
          <w:tcPr>
            <w:tcW w:w="5643" w:type="dxa"/>
            <w:tcBorders>
              <w:left w:val="single" w:sz="4" w:space="0" w:color="auto"/>
            </w:tcBorders>
            <w:shd w:val="clear" w:color="auto" w:fill="auto"/>
          </w:tcPr>
          <w:p w14:paraId="0A6DDF30" w14:textId="77777777" w:rsidR="000329C4" w:rsidRPr="0041279D" w:rsidRDefault="00BA10AA" w:rsidP="00BA3E9F">
            <w:pPr>
              <w:spacing w:after="0" w:line="240" w:lineRule="auto"/>
              <w:rPr>
                <w:rFonts w:asciiTheme="majorHAnsi" w:hAnsiTheme="majorHAnsi" w:cstheme="majorHAnsi"/>
                <w:color w:val="auto"/>
                <w:sz w:val="22"/>
              </w:rPr>
            </w:pPr>
            <w:r w:rsidRPr="0041279D">
              <w:rPr>
                <w:rFonts w:asciiTheme="majorHAnsi" w:hAnsiTheme="majorHAnsi" w:cstheme="majorHAnsi"/>
                <w:color w:val="auto"/>
                <w:sz w:val="22"/>
              </w:rPr>
              <w:t>Able to maintain the highest professional standards at all times, and act as a true ambassador for the Hospice</w:t>
            </w:r>
          </w:p>
        </w:tc>
        <w:tc>
          <w:tcPr>
            <w:tcW w:w="1595" w:type="dxa"/>
            <w:shd w:val="clear" w:color="auto" w:fill="FFFFFF"/>
          </w:tcPr>
          <w:p w14:paraId="3417E78A" w14:textId="77777777" w:rsidR="000329C4" w:rsidRPr="0041279D" w:rsidRDefault="00BA10AA" w:rsidP="00BA3E9F">
            <w:pPr>
              <w:spacing w:after="0" w:line="240" w:lineRule="auto"/>
              <w:jc w:val="center"/>
              <w:rPr>
                <w:rFonts w:asciiTheme="majorHAnsi" w:hAnsiTheme="majorHAnsi" w:cstheme="majorHAnsi"/>
                <w:color w:val="000000"/>
                <w:sz w:val="24"/>
                <w:szCs w:val="24"/>
              </w:rPr>
            </w:pPr>
            <w:r w:rsidRPr="0041279D">
              <w:rPr>
                <w:rFonts w:asciiTheme="majorHAnsi" w:hAnsiTheme="majorHAnsi" w:cstheme="majorHAnsi"/>
                <w:color w:val="000000"/>
                <w:sz w:val="24"/>
                <w:szCs w:val="24"/>
              </w:rPr>
              <w:t>E</w:t>
            </w:r>
          </w:p>
        </w:tc>
      </w:tr>
      <w:tr w:rsidR="00BA10AA" w:rsidRPr="00940AE0" w14:paraId="46DA321B" w14:textId="77777777" w:rsidTr="0041279D">
        <w:tc>
          <w:tcPr>
            <w:tcW w:w="2255" w:type="dxa"/>
            <w:tcBorders>
              <w:top w:val="nil"/>
              <w:left w:val="single" w:sz="4" w:space="0" w:color="auto"/>
              <w:bottom w:val="nil"/>
              <w:right w:val="single" w:sz="4" w:space="0" w:color="auto"/>
            </w:tcBorders>
            <w:shd w:val="clear" w:color="auto" w:fill="70AD47"/>
          </w:tcPr>
          <w:p w14:paraId="55075425" w14:textId="77777777" w:rsidR="00BA10AA" w:rsidRPr="00940AE0" w:rsidRDefault="00BA10AA" w:rsidP="00BA3E9F">
            <w:pPr>
              <w:spacing w:after="0" w:line="240" w:lineRule="auto"/>
              <w:rPr>
                <w:rFonts w:ascii="Calibri Light" w:hAnsi="Calibri Light" w:cs="Calibri Light"/>
                <w:color w:val="FFFFFF"/>
                <w:sz w:val="24"/>
                <w:szCs w:val="24"/>
              </w:rPr>
            </w:pPr>
          </w:p>
        </w:tc>
        <w:tc>
          <w:tcPr>
            <w:tcW w:w="5643" w:type="dxa"/>
            <w:tcBorders>
              <w:left w:val="single" w:sz="4" w:space="0" w:color="auto"/>
            </w:tcBorders>
            <w:shd w:val="clear" w:color="auto" w:fill="auto"/>
          </w:tcPr>
          <w:p w14:paraId="335AE94F" w14:textId="77777777" w:rsidR="00BA10AA" w:rsidRPr="0041279D" w:rsidRDefault="00BA10AA" w:rsidP="00BA10AA">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To be authentic, open honest and transparent</w:t>
            </w:r>
          </w:p>
          <w:p w14:paraId="15340229" w14:textId="77777777" w:rsidR="0041279D" w:rsidRPr="0041279D" w:rsidRDefault="0041279D" w:rsidP="00BA10AA">
            <w:pPr>
              <w:suppressAutoHyphens w:val="0"/>
              <w:autoSpaceDN/>
              <w:spacing w:after="0" w:line="240" w:lineRule="auto"/>
              <w:jc w:val="both"/>
              <w:textAlignment w:val="auto"/>
              <w:rPr>
                <w:rFonts w:asciiTheme="majorHAnsi" w:hAnsiTheme="majorHAnsi" w:cstheme="majorHAnsi"/>
                <w:color w:val="auto"/>
                <w:sz w:val="22"/>
              </w:rPr>
            </w:pPr>
          </w:p>
        </w:tc>
        <w:tc>
          <w:tcPr>
            <w:tcW w:w="1595" w:type="dxa"/>
            <w:shd w:val="clear" w:color="auto" w:fill="FFFFFF"/>
          </w:tcPr>
          <w:p w14:paraId="074395E5" w14:textId="77777777" w:rsidR="00BA10AA" w:rsidRPr="0041279D" w:rsidRDefault="00BA10AA" w:rsidP="00BA3E9F">
            <w:pPr>
              <w:spacing w:after="0" w:line="240" w:lineRule="auto"/>
              <w:jc w:val="center"/>
              <w:rPr>
                <w:rFonts w:asciiTheme="majorHAnsi" w:hAnsiTheme="majorHAnsi" w:cstheme="majorHAnsi"/>
                <w:color w:val="000000"/>
                <w:sz w:val="24"/>
                <w:szCs w:val="24"/>
              </w:rPr>
            </w:pPr>
            <w:r w:rsidRPr="0041279D">
              <w:rPr>
                <w:rFonts w:asciiTheme="majorHAnsi" w:hAnsiTheme="majorHAnsi" w:cstheme="majorHAnsi"/>
                <w:color w:val="000000"/>
                <w:sz w:val="24"/>
                <w:szCs w:val="24"/>
              </w:rPr>
              <w:t>E</w:t>
            </w:r>
          </w:p>
        </w:tc>
      </w:tr>
      <w:tr w:rsidR="00BA10AA" w:rsidRPr="00940AE0" w14:paraId="1CC083B5" w14:textId="77777777" w:rsidTr="0041279D">
        <w:tc>
          <w:tcPr>
            <w:tcW w:w="2255" w:type="dxa"/>
            <w:tcBorders>
              <w:top w:val="nil"/>
              <w:left w:val="single" w:sz="4" w:space="0" w:color="auto"/>
              <w:bottom w:val="single" w:sz="4" w:space="0" w:color="auto"/>
              <w:right w:val="single" w:sz="4" w:space="0" w:color="auto"/>
            </w:tcBorders>
            <w:shd w:val="clear" w:color="auto" w:fill="70AD47"/>
          </w:tcPr>
          <w:p w14:paraId="3BC10D53" w14:textId="77777777" w:rsidR="00BA10AA" w:rsidRPr="00940AE0" w:rsidRDefault="00BA10AA" w:rsidP="00BA3E9F">
            <w:pPr>
              <w:spacing w:after="0" w:line="240" w:lineRule="auto"/>
              <w:rPr>
                <w:rFonts w:ascii="Calibri Light" w:hAnsi="Calibri Light" w:cs="Calibri Light"/>
                <w:color w:val="FFFFFF"/>
                <w:sz w:val="24"/>
                <w:szCs w:val="24"/>
              </w:rPr>
            </w:pPr>
          </w:p>
        </w:tc>
        <w:tc>
          <w:tcPr>
            <w:tcW w:w="5643" w:type="dxa"/>
            <w:tcBorders>
              <w:left w:val="single" w:sz="4" w:space="0" w:color="auto"/>
            </w:tcBorders>
            <w:shd w:val="clear" w:color="auto" w:fill="auto"/>
          </w:tcPr>
          <w:p w14:paraId="782908FC" w14:textId="77777777" w:rsidR="00BA10AA" w:rsidRPr="0041279D" w:rsidRDefault="00BA10AA" w:rsidP="00BA10AA">
            <w:pPr>
              <w:suppressAutoHyphens w:val="0"/>
              <w:autoSpaceDN/>
              <w:spacing w:after="0" w:line="240" w:lineRule="auto"/>
              <w:jc w:val="both"/>
              <w:textAlignment w:val="auto"/>
              <w:rPr>
                <w:rFonts w:asciiTheme="majorHAnsi" w:hAnsiTheme="majorHAnsi" w:cstheme="majorHAnsi"/>
                <w:color w:val="auto"/>
                <w:sz w:val="22"/>
              </w:rPr>
            </w:pPr>
            <w:r w:rsidRPr="0041279D">
              <w:rPr>
                <w:rFonts w:asciiTheme="majorHAnsi" w:hAnsiTheme="majorHAnsi" w:cstheme="majorHAnsi"/>
                <w:color w:val="auto"/>
                <w:sz w:val="22"/>
              </w:rPr>
              <w:t>Have a track record of working inclusively and a genuine appreciation of the value of diversity</w:t>
            </w:r>
          </w:p>
        </w:tc>
        <w:tc>
          <w:tcPr>
            <w:tcW w:w="1595" w:type="dxa"/>
            <w:shd w:val="clear" w:color="auto" w:fill="FFFFFF"/>
          </w:tcPr>
          <w:p w14:paraId="594A9199" w14:textId="77777777" w:rsidR="00BA10AA" w:rsidRPr="0041279D" w:rsidRDefault="00BA10AA" w:rsidP="00BA3E9F">
            <w:pPr>
              <w:spacing w:after="0" w:line="240" w:lineRule="auto"/>
              <w:jc w:val="center"/>
              <w:rPr>
                <w:rFonts w:asciiTheme="majorHAnsi" w:hAnsiTheme="majorHAnsi" w:cstheme="majorHAnsi"/>
                <w:color w:val="000000"/>
                <w:sz w:val="24"/>
                <w:szCs w:val="24"/>
              </w:rPr>
            </w:pPr>
            <w:r w:rsidRPr="0041279D">
              <w:rPr>
                <w:rFonts w:asciiTheme="majorHAnsi" w:hAnsiTheme="majorHAnsi" w:cstheme="majorHAnsi"/>
                <w:color w:val="000000"/>
                <w:sz w:val="24"/>
                <w:szCs w:val="24"/>
              </w:rPr>
              <w:t>E</w:t>
            </w:r>
          </w:p>
        </w:tc>
      </w:tr>
    </w:tbl>
    <w:p w14:paraId="79D345C3" w14:textId="77777777" w:rsidR="0041279D" w:rsidRDefault="0041279D" w:rsidP="000329C4">
      <w:pPr>
        <w:spacing w:after="0"/>
        <w:jc w:val="both"/>
        <w:rPr>
          <w:rFonts w:ascii="Calibri" w:hAnsi="Calibri" w:cs="Arial"/>
          <w:color w:val="auto"/>
          <w:spacing w:val="-3"/>
          <w:sz w:val="22"/>
        </w:rPr>
      </w:pPr>
    </w:p>
    <w:p w14:paraId="570CB801" w14:textId="77777777" w:rsidR="0041279D" w:rsidRDefault="0041279D" w:rsidP="000329C4">
      <w:pPr>
        <w:spacing w:after="0"/>
        <w:jc w:val="both"/>
        <w:rPr>
          <w:rFonts w:ascii="Calibri" w:hAnsi="Calibri" w:cs="Arial"/>
          <w:color w:val="auto"/>
          <w:spacing w:val="-3"/>
          <w:sz w:val="22"/>
        </w:rPr>
      </w:pPr>
    </w:p>
    <w:p w14:paraId="63656042" w14:textId="77777777" w:rsidR="0041279D" w:rsidRDefault="0041279D" w:rsidP="000329C4">
      <w:pPr>
        <w:spacing w:after="0"/>
        <w:jc w:val="both"/>
        <w:rPr>
          <w:rFonts w:ascii="Calibri" w:hAnsi="Calibri" w:cs="Arial"/>
          <w:color w:val="auto"/>
          <w:spacing w:val="-3"/>
          <w:sz w:val="22"/>
        </w:rPr>
      </w:pPr>
    </w:p>
    <w:p w14:paraId="55AA4473" w14:textId="77777777" w:rsidR="0041279D" w:rsidRDefault="0041279D" w:rsidP="000329C4">
      <w:pPr>
        <w:spacing w:after="0"/>
        <w:jc w:val="both"/>
        <w:rPr>
          <w:rFonts w:ascii="Calibri" w:hAnsi="Calibri" w:cs="Arial"/>
          <w:color w:val="auto"/>
          <w:spacing w:val="-3"/>
          <w:sz w:val="22"/>
        </w:rPr>
      </w:pPr>
    </w:p>
    <w:p w14:paraId="20585575" w14:textId="77777777" w:rsidR="0041279D" w:rsidRDefault="0041279D" w:rsidP="000329C4">
      <w:pPr>
        <w:spacing w:after="0"/>
        <w:jc w:val="both"/>
        <w:rPr>
          <w:rFonts w:ascii="Calibri" w:hAnsi="Calibri" w:cs="Arial"/>
          <w:color w:val="auto"/>
          <w:spacing w:val="-3"/>
          <w:sz w:val="22"/>
        </w:rPr>
      </w:pPr>
    </w:p>
    <w:p w14:paraId="7DEE103B" w14:textId="77777777" w:rsidR="0041279D" w:rsidRDefault="0041279D" w:rsidP="000329C4">
      <w:pPr>
        <w:spacing w:after="0"/>
        <w:jc w:val="both"/>
        <w:rPr>
          <w:rFonts w:ascii="Calibri" w:hAnsi="Calibri" w:cs="Arial"/>
          <w:color w:val="auto"/>
          <w:spacing w:val="-3"/>
          <w:sz w:val="22"/>
        </w:rPr>
      </w:pPr>
    </w:p>
    <w:p w14:paraId="6E1DC251" w14:textId="77777777" w:rsidR="0041279D" w:rsidRDefault="0041279D" w:rsidP="000329C4">
      <w:pPr>
        <w:spacing w:after="0"/>
        <w:jc w:val="both"/>
        <w:rPr>
          <w:rFonts w:ascii="Calibri" w:hAnsi="Calibri" w:cs="Arial"/>
          <w:color w:val="auto"/>
          <w:spacing w:val="-3"/>
          <w:sz w:val="22"/>
        </w:rPr>
      </w:pPr>
    </w:p>
    <w:p w14:paraId="529721B9" w14:textId="77777777" w:rsidR="000329C4" w:rsidRPr="00CB4596" w:rsidRDefault="000329C4" w:rsidP="00CB4596">
      <w:pPr>
        <w:spacing w:after="0"/>
        <w:jc w:val="both"/>
        <w:rPr>
          <w:rFonts w:ascii="Calibri" w:hAnsi="Calibri" w:cs="Arial"/>
          <w:color w:val="auto"/>
          <w:spacing w:val="-3"/>
          <w:sz w:val="22"/>
        </w:rPr>
      </w:pPr>
      <w:r w:rsidRPr="00DD236A">
        <w:rPr>
          <w:rFonts w:ascii="Calibri Light" w:hAnsi="Calibri Light" w:cs="Calibri Light"/>
          <w:b/>
          <w:color w:val="70AD47"/>
          <w:sz w:val="44"/>
          <w:szCs w:val="44"/>
        </w:rPr>
        <w:t>Scope of Job Description</w:t>
      </w:r>
    </w:p>
    <w:p w14:paraId="0AF59692" w14:textId="77777777" w:rsidR="000329C4" w:rsidRPr="00FF1A2F" w:rsidRDefault="000329C4" w:rsidP="000329C4">
      <w:pPr>
        <w:pStyle w:val="BodyText"/>
        <w:rPr>
          <w:rFonts w:ascii="Calibri Light" w:hAnsi="Calibri Light" w:cs="Calibri Light"/>
          <w:sz w:val="22"/>
          <w:szCs w:val="22"/>
        </w:rPr>
      </w:pPr>
      <w:r w:rsidRPr="00FF1A2F">
        <w:rPr>
          <w:rFonts w:ascii="Calibri Light" w:hAnsi="Calibri Light" w:cs="Calibri Light"/>
          <w:sz w:val="22"/>
          <w:szCs w:val="22"/>
        </w:rPr>
        <w:t xml:space="preserve">This job description is a guide to the work you will be required </w:t>
      </w:r>
      <w:r>
        <w:rPr>
          <w:rFonts w:ascii="Calibri Light" w:hAnsi="Calibri Light" w:cs="Calibri Light"/>
          <w:sz w:val="22"/>
          <w:szCs w:val="22"/>
        </w:rPr>
        <w:t xml:space="preserve">to undertake. </w:t>
      </w:r>
      <w:r w:rsidRPr="00FF1A2F">
        <w:rPr>
          <w:rFonts w:ascii="Calibri Light" w:hAnsi="Calibri Light" w:cs="Calibri Light"/>
          <w:sz w:val="22"/>
          <w:szCs w:val="22"/>
        </w:rPr>
        <w:t>It is not an exhaustive list of the duties but gives a general indication of work undertaken which may vary in detail in the light of changing demands and priorities. Substantive changes will be carried out in consultation with the post holder.</w:t>
      </w:r>
    </w:p>
    <w:p w14:paraId="0A9E02C9" w14:textId="77777777" w:rsidR="000329C4" w:rsidRPr="00FF1A2F" w:rsidRDefault="000329C4" w:rsidP="000329C4">
      <w:pPr>
        <w:pStyle w:val="BodyText"/>
        <w:rPr>
          <w:rFonts w:ascii="Calibri Light" w:hAnsi="Calibri Light" w:cs="Calibri Light"/>
          <w:sz w:val="22"/>
          <w:szCs w:val="22"/>
        </w:rPr>
      </w:pPr>
    </w:p>
    <w:p w14:paraId="6ADD7EC8" w14:textId="77777777" w:rsidR="000329C4" w:rsidRDefault="000329C4" w:rsidP="000329C4">
      <w:pPr>
        <w:spacing w:after="0"/>
        <w:jc w:val="both"/>
        <w:rPr>
          <w:rFonts w:ascii="Calibri" w:hAnsi="Calibri" w:cs="Arial"/>
          <w:color w:val="auto"/>
          <w:spacing w:val="-3"/>
          <w:sz w:val="22"/>
        </w:rPr>
      </w:pPr>
      <w:r>
        <w:rPr>
          <w:rFonts w:ascii="Calibri Light" w:hAnsi="Calibri Light" w:cs="Calibri Light"/>
          <w:i/>
          <w:sz w:val="22"/>
        </w:rPr>
        <w:t>This job description</w:t>
      </w:r>
      <w:r w:rsidRPr="009A6914">
        <w:rPr>
          <w:rFonts w:ascii="Calibri Light" w:hAnsi="Calibri Light" w:cs="Calibri Light"/>
          <w:i/>
          <w:sz w:val="22"/>
        </w:rPr>
        <w:t xml:space="preserve"> does not form part </w:t>
      </w:r>
      <w:r>
        <w:rPr>
          <w:rFonts w:ascii="Calibri Light" w:hAnsi="Calibri Light" w:cs="Calibri Light"/>
          <w:i/>
          <w:sz w:val="22"/>
        </w:rPr>
        <w:t>of your Contract of Employment</w:t>
      </w:r>
    </w:p>
    <w:p w14:paraId="4E55AD7A" w14:textId="77777777" w:rsidR="000329C4" w:rsidRPr="000329C4" w:rsidRDefault="000329C4" w:rsidP="000329C4">
      <w:pPr>
        <w:pStyle w:val="BodyText"/>
        <w:rPr>
          <w:rFonts w:asciiTheme="majorHAnsi" w:hAnsiTheme="majorHAnsi" w:cstheme="majorHAnsi"/>
          <w:bCs/>
          <w:sz w:val="22"/>
          <w:szCs w:val="22"/>
        </w:rPr>
      </w:pPr>
    </w:p>
    <w:sectPr w:rsidR="000329C4" w:rsidRPr="000329C4" w:rsidSect="00C14C7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EAB9" w14:textId="77777777" w:rsidR="0041279D" w:rsidRDefault="0041279D" w:rsidP="0041279D">
      <w:pPr>
        <w:spacing w:after="0" w:line="240" w:lineRule="auto"/>
      </w:pPr>
      <w:r>
        <w:separator/>
      </w:r>
    </w:p>
  </w:endnote>
  <w:endnote w:type="continuationSeparator" w:id="0">
    <w:p w14:paraId="30FF9FAB" w14:textId="77777777" w:rsidR="0041279D" w:rsidRDefault="0041279D" w:rsidP="0041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7DDB8" w14:textId="2CAF941E" w:rsidR="0041279D" w:rsidRDefault="0041279D" w:rsidP="0041279D">
    <w:pPr>
      <w:pStyle w:val="Footer"/>
      <w:jc w:val="center"/>
    </w:pPr>
    <w:bookmarkStart w:id="1" w:name="_Hlk179801535"/>
    <w:r>
      <w:rPr>
        <w:b/>
        <w:noProof/>
        <w:color w:val="92D050"/>
        <w:sz w:val="44"/>
        <w:szCs w:val="44"/>
      </w:rPr>
      <w:drawing>
        <wp:inline distT="0" distB="0" distL="0" distR="0" wp14:anchorId="759F8670" wp14:editId="017FBC69">
          <wp:extent cx="2034540" cy="586740"/>
          <wp:effectExtent l="0" t="0" r="3810" b="3810"/>
          <wp:docPr id="706267366" name="Picture 1" descr="A purple and green rectangles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67366" name="Picture 1" descr="A purple and green rectangles with whit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586740"/>
                  </a:xfrm>
                  <a:prstGeom prst="rect">
                    <a:avLst/>
                  </a:prstGeom>
                  <a:noFill/>
                  <a:ln>
                    <a:noFill/>
                  </a:ln>
                </pic:spPr>
              </pic:pic>
            </a:graphicData>
          </a:graphic>
        </wp:inline>
      </w:drawing>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E5347" w14:textId="77777777" w:rsidR="0041279D" w:rsidRDefault="0041279D" w:rsidP="0041279D">
      <w:pPr>
        <w:spacing w:after="0" w:line="240" w:lineRule="auto"/>
      </w:pPr>
      <w:r>
        <w:separator/>
      </w:r>
    </w:p>
  </w:footnote>
  <w:footnote w:type="continuationSeparator" w:id="0">
    <w:p w14:paraId="655E79E5" w14:textId="77777777" w:rsidR="0041279D" w:rsidRDefault="0041279D" w:rsidP="00412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E95"/>
    <w:multiLevelType w:val="hybridMultilevel"/>
    <w:tmpl w:val="8E42FF54"/>
    <w:lvl w:ilvl="0" w:tplc="DCDA4C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986"/>
    <w:multiLevelType w:val="hybridMultilevel"/>
    <w:tmpl w:val="DAFA62E2"/>
    <w:lvl w:ilvl="0" w:tplc="C666CBFC">
      <w:start w:val="1"/>
      <w:numFmt w:val="bullet"/>
      <w:lvlText w:val=""/>
      <w:lvlJc w:val="left"/>
      <w:pPr>
        <w:ind w:left="720" w:hanging="360"/>
      </w:pPr>
      <w:rPr>
        <w:rFonts w:ascii="Symbol" w:hAnsi="Symbol" w:hint="default"/>
        <w:color w:val="008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A3647"/>
    <w:multiLevelType w:val="hybridMultilevel"/>
    <w:tmpl w:val="DC6CDF68"/>
    <w:lvl w:ilvl="0" w:tplc="3B94FE78">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461AE"/>
    <w:multiLevelType w:val="hybridMultilevel"/>
    <w:tmpl w:val="87F6884C"/>
    <w:lvl w:ilvl="0" w:tplc="0854005E">
      <w:start w:val="1"/>
      <w:numFmt w:val="bullet"/>
      <w:lvlText w:val=""/>
      <w:lvlJc w:val="left"/>
      <w:pPr>
        <w:ind w:left="720" w:hanging="360"/>
      </w:pPr>
      <w:rPr>
        <w:rFonts w:ascii="Symbol" w:hAnsi="Symbol"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B03CC"/>
    <w:multiLevelType w:val="hybridMultilevel"/>
    <w:tmpl w:val="BE7C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A0767"/>
    <w:multiLevelType w:val="hybridMultilevel"/>
    <w:tmpl w:val="9C8C49D6"/>
    <w:lvl w:ilvl="0" w:tplc="1988FFDE">
      <w:start w:val="1"/>
      <w:numFmt w:val="bullet"/>
      <w:lvlText w:val=""/>
      <w:lvlJc w:val="left"/>
      <w:pPr>
        <w:ind w:left="720" w:hanging="360"/>
      </w:pPr>
      <w:rPr>
        <w:rFonts w:ascii="Wingdings" w:hAnsi="Wingdings" w:hint="default"/>
        <w:color w:val="70AD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518CE"/>
    <w:multiLevelType w:val="hybridMultilevel"/>
    <w:tmpl w:val="0B8A0D64"/>
    <w:lvl w:ilvl="0" w:tplc="3B94FE78">
      <w:start w:val="1"/>
      <w:numFmt w:val="bullet"/>
      <w:lvlText w:val=""/>
      <w:lvlJc w:val="left"/>
      <w:pPr>
        <w:ind w:left="720" w:hanging="360"/>
      </w:pPr>
      <w:rPr>
        <w:rFonts w:ascii="Wingdings" w:hAnsi="Wingdings" w:hint="default"/>
        <w:color w:val="70AD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DE2C87"/>
    <w:multiLevelType w:val="hybridMultilevel"/>
    <w:tmpl w:val="6C86AF6E"/>
    <w:lvl w:ilvl="0" w:tplc="8D6A8B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96EAC"/>
    <w:multiLevelType w:val="hybridMultilevel"/>
    <w:tmpl w:val="EAE8543E"/>
    <w:lvl w:ilvl="0" w:tplc="1EFC34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9093528">
    <w:abstractNumId w:val="5"/>
  </w:num>
  <w:num w:numId="2" w16cid:durableId="68427889">
    <w:abstractNumId w:val="2"/>
  </w:num>
  <w:num w:numId="3" w16cid:durableId="1328748770">
    <w:abstractNumId w:val="8"/>
  </w:num>
  <w:num w:numId="4" w16cid:durableId="362755456">
    <w:abstractNumId w:val="7"/>
  </w:num>
  <w:num w:numId="5" w16cid:durableId="1382287722">
    <w:abstractNumId w:val="0"/>
  </w:num>
  <w:num w:numId="6" w16cid:durableId="1507597566">
    <w:abstractNumId w:val="4"/>
  </w:num>
  <w:num w:numId="7" w16cid:durableId="59065173">
    <w:abstractNumId w:val="3"/>
  </w:num>
  <w:num w:numId="8" w16cid:durableId="1481457123">
    <w:abstractNumId w:val="1"/>
  </w:num>
  <w:num w:numId="9" w16cid:durableId="1056978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C4"/>
    <w:rsid w:val="000329C4"/>
    <w:rsid w:val="00040CC9"/>
    <w:rsid w:val="002B4F2A"/>
    <w:rsid w:val="0041279D"/>
    <w:rsid w:val="00935A73"/>
    <w:rsid w:val="00BA10AA"/>
    <w:rsid w:val="00C14C78"/>
    <w:rsid w:val="00CB4596"/>
    <w:rsid w:val="00DA0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A351"/>
  <w15:chartTrackingRefBased/>
  <w15:docId w15:val="{D88757EB-C001-4C30-AE29-9E81D4BB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C4"/>
    <w:pPr>
      <w:suppressAutoHyphens/>
      <w:autoSpaceDN w:val="0"/>
      <w:spacing w:after="240" w:line="276" w:lineRule="auto"/>
      <w:textAlignment w:val="baseline"/>
    </w:pPr>
    <w:rPr>
      <w:rFonts w:ascii="Corbel" w:eastAsia="Calibri" w:hAnsi="Corbel" w:cs="Times New Roman"/>
      <w:color w:val="2C384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9C4"/>
    <w:pPr>
      <w:tabs>
        <w:tab w:val="center" w:pos="4513"/>
        <w:tab w:val="right" w:pos="9026"/>
      </w:tabs>
      <w:spacing w:after="0" w:line="240" w:lineRule="auto"/>
    </w:pPr>
    <w:rPr>
      <w:rFonts w:ascii="Calibri" w:hAnsi="Calibri"/>
      <w:color w:val="auto"/>
      <w:lang w:val="x-none" w:eastAsia="x-none"/>
    </w:rPr>
  </w:style>
  <w:style w:type="character" w:customStyle="1" w:styleId="HeaderChar">
    <w:name w:val="Header Char"/>
    <w:basedOn w:val="DefaultParagraphFont"/>
    <w:link w:val="Header"/>
    <w:uiPriority w:val="99"/>
    <w:rsid w:val="000329C4"/>
    <w:rPr>
      <w:rFonts w:ascii="Calibri" w:eastAsia="Calibri" w:hAnsi="Calibri" w:cs="Times New Roman"/>
      <w:sz w:val="20"/>
      <w:lang w:val="x-none" w:eastAsia="x-none"/>
    </w:rPr>
  </w:style>
  <w:style w:type="paragraph" w:styleId="Footer">
    <w:name w:val="footer"/>
    <w:basedOn w:val="Normal"/>
    <w:link w:val="FooterChar"/>
    <w:uiPriority w:val="99"/>
    <w:unhideWhenUsed/>
    <w:rsid w:val="000329C4"/>
    <w:pPr>
      <w:tabs>
        <w:tab w:val="center" w:pos="4513"/>
        <w:tab w:val="right" w:pos="9026"/>
      </w:tabs>
      <w:spacing w:after="0" w:line="240" w:lineRule="auto"/>
    </w:pPr>
    <w:rPr>
      <w:rFonts w:ascii="Calibri" w:hAnsi="Calibri"/>
      <w:color w:val="auto"/>
      <w:lang w:val="x-none" w:eastAsia="x-none"/>
    </w:rPr>
  </w:style>
  <w:style w:type="character" w:customStyle="1" w:styleId="FooterChar">
    <w:name w:val="Footer Char"/>
    <w:basedOn w:val="DefaultParagraphFont"/>
    <w:link w:val="Footer"/>
    <w:uiPriority w:val="99"/>
    <w:rsid w:val="000329C4"/>
    <w:rPr>
      <w:rFonts w:ascii="Calibri" w:eastAsia="Calibri" w:hAnsi="Calibri" w:cs="Times New Roman"/>
      <w:sz w:val="20"/>
      <w:lang w:val="x-none" w:eastAsia="x-none"/>
    </w:rPr>
  </w:style>
  <w:style w:type="paragraph" w:styleId="BodyText">
    <w:name w:val="Body Text"/>
    <w:basedOn w:val="Normal"/>
    <w:link w:val="BodyTextChar"/>
    <w:semiHidden/>
    <w:rsid w:val="000329C4"/>
    <w:pPr>
      <w:suppressAutoHyphens w:val="0"/>
      <w:autoSpaceDN/>
      <w:spacing w:after="0" w:line="240" w:lineRule="auto"/>
      <w:textAlignment w:val="auto"/>
    </w:pPr>
    <w:rPr>
      <w:rFonts w:ascii="Times New Roman" w:eastAsia="Times New Roman" w:hAnsi="Times New Roman"/>
      <w:color w:val="auto"/>
      <w:sz w:val="24"/>
      <w:szCs w:val="20"/>
    </w:rPr>
  </w:style>
  <w:style w:type="character" w:customStyle="1" w:styleId="BodyTextChar">
    <w:name w:val="Body Text Char"/>
    <w:basedOn w:val="DefaultParagraphFont"/>
    <w:link w:val="BodyText"/>
    <w:semiHidden/>
    <w:rsid w:val="000329C4"/>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329C4"/>
    <w:pPr>
      <w:spacing w:after="120"/>
      <w:ind w:left="283"/>
    </w:pPr>
  </w:style>
  <w:style w:type="character" w:customStyle="1" w:styleId="BodyTextIndentChar">
    <w:name w:val="Body Text Indent Char"/>
    <w:basedOn w:val="DefaultParagraphFont"/>
    <w:link w:val="BodyTextIndent"/>
    <w:uiPriority w:val="99"/>
    <w:rsid w:val="000329C4"/>
    <w:rPr>
      <w:rFonts w:ascii="Corbel" w:eastAsia="Calibri" w:hAnsi="Corbel" w:cs="Times New Roman"/>
      <w:color w:val="2C3841"/>
      <w:sz w:val="20"/>
    </w:rPr>
  </w:style>
  <w:style w:type="paragraph" w:styleId="BodyText2">
    <w:name w:val="Body Text 2"/>
    <w:basedOn w:val="Normal"/>
    <w:link w:val="BodyText2Char"/>
    <w:uiPriority w:val="99"/>
    <w:unhideWhenUsed/>
    <w:rsid w:val="000329C4"/>
    <w:pPr>
      <w:spacing w:after="120" w:line="480" w:lineRule="auto"/>
    </w:pPr>
  </w:style>
  <w:style w:type="character" w:customStyle="1" w:styleId="BodyText2Char">
    <w:name w:val="Body Text 2 Char"/>
    <w:basedOn w:val="DefaultParagraphFont"/>
    <w:link w:val="BodyText2"/>
    <w:uiPriority w:val="99"/>
    <w:rsid w:val="000329C4"/>
    <w:rPr>
      <w:rFonts w:ascii="Corbel" w:eastAsia="Calibri" w:hAnsi="Corbel" w:cs="Times New Roman"/>
      <w:color w:val="2C3841"/>
      <w:sz w:val="20"/>
    </w:rPr>
  </w:style>
  <w:style w:type="paragraph" w:styleId="ListParagraph">
    <w:name w:val="List Paragraph"/>
    <w:basedOn w:val="Normal"/>
    <w:uiPriority w:val="34"/>
    <w:qFormat/>
    <w:rsid w:val="000329C4"/>
    <w:pPr>
      <w:suppressAutoHyphens w:val="0"/>
      <w:autoSpaceDN/>
      <w:spacing w:after="0" w:line="240" w:lineRule="auto"/>
      <w:ind w:left="720"/>
      <w:contextualSpacing/>
      <w:textAlignment w:val="auto"/>
    </w:pPr>
    <w:rPr>
      <w:rFonts w:ascii="Courier New" w:eastAsia="Times New Roman" w:hAnsi="Courier New"/>
      <w:color w:val="auto"/>
      <w:sz w:val="24"/>
      <w:szCs w:val="20"/>
      <w:lang w:val="en-AU"/>
    </w:rPr>
  </w:style>
  <w:style w:type="paragraph" w:customStyle="1" w:styleId="Default">
    <w:name w:val="Default"/>
    <w:rsid w:val="000329C4"/>
    <w:pPr>
      <w:autoSpaceDE w:val="0"/>
      <w:autoSpaceDN w:val="0"/>
      <w:adjustRightInd w:val="0"/>
      <w:spacing w:after="0" w:line="240" w:lineRule="auto"/>
    </w:pPr>
    <w:rPr>
      <w:rFonts w:ascii="Arial" w:eastAsia="Corbe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Fry</dc:creator>
  <cp:keywords/>
  <dc:description/>
  <cp:lastModifiedBy>Edwina Lynn</cp:lastModifiedBy>
  <cp:revision>4</cp:revision>
  <cp:lastPrinted>2025-01-23T15:33:00Z</cp:lastPrinted>
  <dcterms:created xsi:type="dcterms:W3CDTF">2024-01-29T16:08:00Z</dcterms:created>
  <dcterms:modified xsi:type="dcterms:W3CDTF">2025-01-23T15:33:00Z</dcterms:modified>
</cp:coreProperties>
</file>